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0F68" w:rsidRPr="00C9443F" w:rsidRDefault="00CE0F68" w:rsidP="00AF0D6F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9443F">
        <w:rPr>
          <w:rFonts w:ascii="Times New Roman" w:hAnsi="Times New Roman" w:cs="Times New Roman"/>
          <w:b/>
          <w:color w:val="000000"/>
          <w:sz w:val="32"/>
          <w:szCs w:val="32"/>
        </w:rPr>
        <w:t>ПОЯСНИТЕЛЬНАЯ ЗАПИСКА</w:t>
      </w:r>
    </w:p>
    <w:p w:rsidR="00CE0F68" w:rsidRPr="00C9443F" w:rsidRDefault="00CE0F68" w:rsidP="00AF0D6F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9443F">
        <w:rPr>
          <w:rFonts w:ascii="Times New Roman" w:hAnsi="Times New Roman" w:cs="Times New Roman"/>
          <w:b/>
          <w:color w:val="000000"/>
          <w:sz w:val="32"/>
          <w:szCs w:val="32"/>
        </w:rPr>
        <w:t>к проекту решения сессии о местном бюджете</w:t>
      </w:r>
    </w:p>
    <w:p w:rsidR="00CE0F68" w:rsidRPr="00C9443F" w:rsidRDefault="00AF0D6F" w:rsidP="00AF0D6F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C9443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Камского</w:t>
      </w:r>
      <w:r w:rsidR="00CE0F68" w:rsidRPr="00C9443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сельсовета</w:t>
      </w:r>
      <w:r w:rsidR="007B0101" w:rsidRPr="00C9443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Куйбышевского района                                                 Новосибирской области</w:t>
      </w:r>
      <w:r w:rsidR="00CE0F68" w:rsidRPr="00C9443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на 20</w:t>
      </w:r>
      <w:r w:rsidRPr="00C9443F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="004F225E">
        <w:rPr>
          <w:rFonts w:ascii="Times New Roman" w:hAnsi="Times New Roman" w:cs="Times New Roman"/>
          <w:b/>
          <w:color w:val="000000"/>
          <w:sz w:val="32"/>
          <w:szCs w:val="32"/>
        </w:rPr>
        <w:t>4</w:t>
      </w:r>
      <w:r w:rsidR="00CE0F68" w:rsidRPr="00C9443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p w:rsidR="00CE0F68" w:rsidRPr="00C9443F" w:rsidRDefault="00BA1345" w:rsidP="00AF0D6F">
      <w:pPr>
        <w:pStyle w:val="211"/>
        <w:spacing w:line="240" w:lineRule="auto"/>
        <w:ind w:left="0" w:firstLine="720"/>
        <w:jc w:val="center"/>
        <w:rPr>
          <w:b/>
          <w:color w:val="000000"/>
          <w:sz w:val="32"/>
          <w:szCs w:val="32"/>
        </w:rPr>
      </w:pPr>
      <w:r w:rsidRPr="00C9443F">
        <w:rPr>
          <w:b/>
          <w:color w:val="000000"/>
          <w:sz w:val="32"/>
          <w:szCs w:val="32"/>
        </w:rPr>
        <w:t>и плановый период 20</w:t>
      </w:r>
      <w:r w:rsidR="00AF0D6F" w:rsidRPr="00C9443F">
        <w:rPr>
          <w:b/>
          <w:color w:val="000000"/>
          <w:sz w:val="32"/>
          <w:szCs w:val="32"/>
        </w:rPr>
        <w:t>2</w:t>
      </w:r>
      <w:r w:rsidR="004F225E">
        <w:rPr>
          <w:b/>
          <w:color w:val="000000"/>
          <w:sz w:val="32"/>
          <w:szCs w:val="32"/>
        </w:rPr>
        <w:t>5</w:t>
      </w:r>
      <w:r w:rsidR="00447BE7" w:rsidRPr="00C9443F">
        <w:rPr>
          <w:b/>
          <w:color w:val="000000"/>
          <w:sz w:val="32"/>
          <w:szCs w:val="32"/>
        </w:rPr>
        <w:t xml:space="preserve"> и 202</w:t>
      </w:r>
      <w:r w:rsidR="004F225E">
        <w:rPr>
          <w:b/>
          <w:color w:val="000000"/>
          <w:sz w:val="32"/>
          <w:szCs w:val="32"/>
        </w:rPr>
        <w:t>6</w:t>
      </w:r>
      <w:r w:rsidR="006163EB" w:rsidRPr="00C9443F">
        <w:rPr>
          <w:b/>
          <w:color w:val="000000"/>
          <w:sz w:val="32"/>
          <w:szCs w:val="32"/>
        </w:rPr>
        <w:t xml:space="preserve"> </w:t>
      </w:r>
      <w:r w:rsidR="00CE0F68" w:rsidRPr="00C9443F">
        <w:rPr>
          <w:b/>
          <w:color w:val="000000"/>
          <w:sz w:val="32"/>
          <w:szCs w:val="32"/>
        </w:rPr>
        <w:t>годы</w:t>
      </w:r>
    </w:p>
    <w:p w:rsidR="003B6B75" w:rsidRDefault="003B6B75" w:rsidP="00904DCE">
      <w:pPr>
        <w:pStyle w:val="211"/>
        <w:spacing w:line="240" w:lineRule="auto"/>
        <w:ind w:left="0" w:firstLine="720"/>
        <w:jc w:val="both"/>
        <w:rPr>
          <w:b/>
          <w:color w:val="000000"/>
          <w:sz w:val="24"/>
          <w:szCs w:val="24"/>
        </w:rPr>
      </w:pPr>
    </w:p>
    <w:p w:rsidR="00CE0F68" w:rsidRPr="00DE7FE9" w:rsidRDefault="00CE0F68" w:rsidP="00447BE7">
      <w:pPr>
        <w:pStyle w:val="a9"/>
        <w:ind w:right="0" w:firstLine="425"/>
        <w:rPr>
          <w:color w:val="000000"/>
          <w:szCs w:val="28"/>
        </w:rPr>
      </w:pPr>
      <w:proofErr w:type="gramStart"/>
      <w:r w:rsidRPr="00DE7FE9">
        <w:rPr>
          <w:color w:val="000000"/>
          <w:szCs w:val="28"/>
        </w:rPr>
        <w:t xml:space="preserve">За основу при формировании местного бюджета были приняты основные показатели предварительного прогноза социально-экономического развития </w:t>
      </w:r>
      <w:r w:rsidR="00AF0D6F" w:rsidRPr="00DE7FE9">
        <w:rPr>
          <w:color w:val="000000"/>
          <w:szCs w:val="28"/>
        </w:rPr>
        <w:t>Камского</w:t>
      </w:r>
      <w:r w:rsidRPr="00DE7FE9">
        <w:rPr>
          <w:color w:val="000000"/>
          <w:szCs w:val="28"/>
        </w:rPr>
        <w:t xml:space="preserve"> сельсовета Куйбышевского района на 20</w:t>
      </w:r>
      <w:r w:rsidR="007775EB" w:rsidRPr="00DE7FE9">
        <w:rPr>
          <w:color w:val="000000"/>
          <w:szCs w:val="28"/>
        </w:rPr>
        <w:t>2</w:t>
      </w:r>
      <w:r w:rsidR="004F225E" w:rsidRPr="00DE7FE9">
        <w:rPr>
          <w:color w:val="000000"/>
          <w:szCs w:val="28"/>
        </w:rPr>
        <w:t>4</w:t>
      </w:r>
      <w:r w:rsidR="00447BE7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>год и плановый период 20</w:t>
      </w:r>
      <w:r w:rsidR="006163EB" w:rsidRPr="00DE7FE9">
        <w:rPr>
          <w:color w:val="000000"/>
          <w:szCs w:val="28"/>
        </w:rPr>
        <w:t>2</w:t>
      </w:r>
      <w:r w:rsidR="004F225E" w:rsidRPr="00DE7FE9">
        <w:rPr>
          <w:color w:val="000000"/>
          <w:szCs w:val="28"/>
        </w:rPr>
        <w:t xml:space="preserve">5 </w:t>
      </w:r>
      <w:r w:rsidR="00447BE7" w:rsidRPr="00DE7FE9">
        <w:rPr>
          <w:color w:val="000000"/>
          <w:szCs w:val="28"/>
        </w:rPr>
        <w:t>-202</w:t>
      </w:r>
      <w:r w:rsidR="004F225E" w:rsidRPr="00DE7FE9">
        <w:rPr>
          <w:color w:val="000000"/>
          <w:szCs w:val="28"/>
        </w:rPr>
        <w:t>6</w:t>
      </w:r>
      <w:r w:rsidR="00C7443F" w:rsidRPr="00DE7FE9">
        <w:rPr>
          <w:color w:val="000000"/>
          <w:szCs w:val="28"/>
        </w:rPr>
        <w:t xml:space="preserve"> </w:t>
      </w:r>
      <w:r w:rsidR="009C14CB" w:rsidRPr="00DE7FE9">
        <w:rPr>
          <w:color w:val="000000"/>
          <w:szCs w:val="28"/>
        </w:rPr>
        <w:t>годов</w:t>
      </w:r>
      <w:r w:rsidRPr="00DE7FE9">
        <w:rPr>
          <w:color w:val="000000"/>
          <w:szCs w:val="28"/>
        </w:rPr>
        <w:t>, основные  положения Бюджетного кодекса Российской Федерации (с учетом внесенных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</w:t>
      </w:r>
      <w:proofErr w:type="gramEnd"/>
      <w:r w:rsidRPr="00DE7FE9">
        <w:rPr>
          <w:color w:val="000000"/>
          <w:szCs w:val="28"/>
        </w:rPr>
        <w:t xml:space="preserve"> </w:t>
      </w:r>
      <w:proofErr w:type="gramStart"/>
      <w:r w:rsidRPr="00DE7FE9">
        <w:rPr>
          <w:color w:val="000000"/>
          <w:szCs w:val="28"/>
        </w:rPr>
        <w:t>Федерации»), Налогового кодекса Российской Федерации.</w:t>
      </w:r>
      <w:proofErr w:type="gramEnd"/>
    </w:p>
    <w:p w:rsidR="00CE0F68" w:rsidRPr="00DE7FE9" w:rsidRDefault="00CE0F68" w:rsidP="00447BE7">
      <w:pPr>
        <w:pStyle w:val="211"/>
        <w:spacing w:after="0" w:line="240" w:lineRule="auto"/>
        <w:ind w:left="0" w:firstLine="425"/>
        <w:jc w:val="both"/>
        <w:rPr>
          <w:szCs w:val="28"/>
        </w:rPr>
      </w:pPr>
      <w:r w:rsidRPr="00DE7FE9">
        <w:rPr>
          <w:szCs w:val="28"/>
        </w:rPr>
        <w:t xml:space="preserve">Проект местного бюджета сформирован по новой классификации в соответствии с Бюджетным кодексом РФ и Приказом </w:t>
      </w:r>
      <w:r w:rsidR="007B0101" w:rsidRPr="00DE7FE9">
        <w:rPr>
          <w:szCs w:val="28"/>
        </w:rPr>
        <w:t>Минфина России от 01.07.2013</w:t>
      </w:r>
      <w:r w:rsidRPr="00DE7FE9">
        <w:rPr>
          <w:szCs w:val="28"/>
        </w:rPr>
        <w:t xml:space="preserve"> № </w:t>
      </w:r>
      <w:r w:rsidR="007B0101" w:rsidRPr="00DE7FE9">
        <w:rPr>
          <w:szCs w:val="28"/>
        </w:rPr>
        <w:t>65</w:t>
      </w:r>
      <w:r w:rsidRPr="00DE7FE9">
        <w:rPr>
          <w:szCs w:val="28"/>
        </w:rPr>
        <w:t>н «Об утверждении Указаний о порядке применения бюджетной классификации Российской Федерации»</w:t>
      </w:r>
      <w:r w:rsidR="00D0637C" w:rsidRPr="00DE7FE9">
        <w:rPr>
          <w:szCs w:val="28"/>
        </w:rPr>
        <w:t>.</w:t>
      </w:r>
    </w:p>
    <w:p w:rsidR="00CE0F68" w:rsidRPr="00DE7FE9" w:rsidRDefault="00CE0F68" w:rsidP="00447BE7">
      <w:pPr>
        <w:pStyle w:val="a9"/>
        <w:ind w:right="0" w:firstLine="425"/>
        <w:rPr>
          <w:color w:val="000000"/>
          <w:szCs w:val="28"/>
        </w:rPr>
      </w:pPr>
      <w:r w:rsidRPr="00DE7FE9">
        <w:rPr>
          <w:color w:val="000000"/>
          <w:szCs w:val="28"/>
        </w:rPr>
        <w:t>Основными отличительными особенностями подготовки проектировок местного  бюджета  является планирование и утверждение бюджета на 3 года  в форме решения.</w:t>
      </w:r>
    </w:p>
    <w:p w:rsidR="00CE0F68" w:rsidRPr="00DE7FE9" w:rsidRDefault="00CE0F68" w:rsidP="00447BE7">
      <w:pPr>
        <w:ind w:firstLine="426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t xml:space="preserve">          </w:t>
      </w:r>
    </w:p>
    <w:p w:rsidR="00CE0F68" w:rsidRPr="00DE7FE9" w:rsidRDefault="00CE0F68" w:rsidP="00447BE7">
      <w:pPr>
        <w:widowControl w:val="0"/>
        <w:ind w:firstLine="426"/>
        <w:jc w:val="both"/>
        <w:rPr>
          <w:b/>
          <w:color w:val="000000"/>
          <w:szCs w:val="28"/>
        </w:rPr>
      </w:pPr>
      <w:r w:rsidRPr="00DE7FE9">
        <w:rPr>
          <w:b/>
          <w:color w:val="000000"/>
          <w:szCs w:val="28"/>
        </w:rPr>
        <w:t>ДОХОДЫ</w:t>
      </w: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t>При формировании доходов местного бюджета было учтено налоговое законодательство, действующее на момент составления проекта бюджета, принятые федеральные законы, а также оценка по</w:t>
      </w:r>
      <w:r w:rsidR="00425081" w:rsidRPr="00DE7FE9">
        <w:rPr>
          <w:color w:val="000000"/>
          <w:szCs w:val="28"/>
        </w:rPr>
        <w:t>ступлений доходов в бюджет в 20</w:t>
      </w:r>
      <w:r w:rsidR="00AF0D6F" w:rsidRPr="00DE7FE9">
        <w:rPr>
          <w:color w:val="000000"/>
          <w:szCs w:val="28"/>
        </w:rPr>
        <w:t>2</w:t>
      </w:r>
      <w:r w:rsidR="004F225E" w:rsidRPr="00DE7FE9">
        <w:rPr>
          <w:color w:val="000000"/>
          <w:szCs w:val="28"/>
        </w:rPr>
        <w:t>3</w:t>
      </w:r>
      <w:r w:rsidRPr="00DE7FE9">
        <w:rPr>
          <w:color w:val="000000"/>
          <w:szCs w:val="28"/>
        </w:rPr>
        <w:t xml:space="preserve"> году.</w:t>
      </w: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t>В результате, на 20</w:t>
      </w:r>
      <w:r w:rsidR="00AF0D6F" w:rsidRPr="00DE7FE9">
        <w:rPr>
          <w:color w:val="000000"/>
          <w:szCs w:val="28"/>
        </w:rPr>
        <w:t>2</w:t>
      </w:r>
      <w:r w:rsidR="004F225E" w:rsidRPr="00DE7FE9">
        <w:rPr>
          <w:color w:val="000000"/>
          <w:szCs w:val="28"/>
        </w:rPr>
        <w:t>4</w:t>
      </w:r>
      <w:r w:rsidRPr="00DE7FE9">
        <w:rPr>
          <w:color w:val="000000"/>
          <w:szCs w:val="28"/>
        </w:rPr>
        <w:t xml:space="preserve"> год доходная часть местного бюджета </w:t>
      </w:r>
      <w:r w:rsidR="00AF0D6F" w:rsidRPr="00DE7FE9">
        <w:rPr>
          <w:color w:val="000000"/>
          <w:szCs w:val="28"/>
        </w:rPr>
        <w:t>Камского</w:t>
      </w:r>
      <w:r w:rsidRPr="00DE7FE9">
        <w:rPr>
          <w:color w:val="000000"/>
          <w:szCs w:val="28"/>
        </w:rPr>
        <w:t xml:space="preserve"> сельсов</w:t>
      </w:r>
      <w:r w:rsidR="004F225E" w:rsidRPr="00DE7FE9">
        <w:rPr>
          <w:color w:val="000000"/>
          <w:szCs w:val="28"/>
        </w:rPr>
        <w:t xml:space="preserve">ета Куйбышевского района </w:t>
      </w:r>
      <w:r w:rsidR="00BA1345" w:rsidRPr="00DE7FE9">
        <w:rPr>
          <w:color w:val="000000"/>
          <w:szCs w:val="28"/>
        </w:rPr>
        <w:t xml:space="preserve">  рассчитана в сумме </w:t>
      </w:r>
      <w:r w:rsidR="004F225E" w:rsidRPr="00DE7FE9">
        <w:rPr>
          <w:color w:val="000000"/>
          <w:szCs w:val="28"/>
        </w:rPr>
        <w:t>31 547 588,99</w:t>
      </w:r>
      <w:r w:rsidRPr="00DE7FE9">
        <w:rPr>
          <w:color w:val="000000"/>
          <w:szCs w:val="28"/>
        </w:rPr>
        <w:t xml:space="preserve"> рублей, на 20</w:t>
      </w:r>
      <w:r w:rsidR="006163EB" w:rsidRPr="00DE7FE9">
        <w:rPr>
          <w:color w:val="000000"/>
          <w:szCs w:val="28"/>
        </w:rPr>
        <w:t>2</w:t>
      </w:r>
      <w:r w:rsidR="004F225E" w:rsidRPr="00DE7FE9">
        <w:rPr>
          <w:color w:val="000000"/>
          <w:szCs w:val="28"/>
        </w:rPr>
        <w:t xml:space="preserve">5 </w:t>
      </w:r>
      <w:r w:rsidRPr="00DE7FE9">
        <w:rPr>
          <w:color w:val="000000"/>
          <w:szCs w:val="28"/>
        </w:rPr>
        <w:t xml:space="preserve"> год в сумме </w:t>
      </w:r>
      <w:r w:rsidR="004F225E" w:rsidRPr="00DE7FE9">
        <w:rPr>
          <w:color w:val="000000"/>
          <w:szCs w:val="28"/>
        </w:rPr>
        <w:t>5 366 900</w:t>
      </w:r>
      <w:r w:rsidR="00CB1C05" w:rsidRPr="00DE7FE9">
        <w:rPr>
          <w:color w:val="000000"/>
          <w:szCs w:val="28"/>
        </w:rPr>
        <w:t>,00</w:t>
      </w:r>
      <w:r w:rsidRPr="00DE7FE9">
        <w:rPr>
          <w:color w:val="000000"/>
          <w:szCs w:val="28"/>
        </w:rPr>
        <w:t xml:space="preserve"> руб., на 20</w:t>
      </w:r>
      <w:r w:rsidR="00447BE7" w:rsidRPr="00DE7FE9">
        <w:rPr>
          <w:color w:val="000000"/>
          <w:szCs w:val="28"/>
        </w:rPr>
        <w:t>2</w:t>
      </w:r>
      <w:r w:rsidR="004F225E" w:rsidRPr="00DE7FE9">
        <w:rPr>
          <w:color w:val="000000"/>
          <w:szCs w:val="28"/>
        </w:rPr>
        <w:t>6</w:t>
      </w:r>
      <w:r w:rsidRPr="00DE7FE9">
        <w:rPr>
          <w:color w:val="000000"/>
          <w:szCs w:val="28"/>
        </w:rPr>
        <w:t xml:space="preserve"> год в сумме </w:t>
      </w:r>
      <w:r w:rsidR="004F225E" w:rsidRPr="00DE7FE9">
        <w:rPr>
          <w:color w:val="000000"/>
          <w:szCs w:val="28"/>
        </w:rPr>
        <w:t>5 536 300</w:t>
      </w:r>
      <w:r w:rsidR="00CB1C05" w:rsidRPr="00DE7FE9">
        <w:rPr>
          <w:color w:val="000000"/>
          <w:szCs w:val="28"/>
        </w:rPr>
        <w:t>,00</w:t>
      </w:r>
      <w:r w:rsidRPr="00DE7FE9">
        <w:rPr>
          <w:color w:val="000000"/>
          <w:szCs w:val="28"/>
        </w:rPr>
        <w:t xml:space="preserve"> руб.</w:t>
      </w: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t>В структуре доходн</w:t>
      </w:r>
      <w:r w:rsidR="00AF0D6F" w:rsidRPr="00DE7FE9">
        <w:rPr>
          <w:color w:val="000000"/>
          <w:szCs w:val="28"/>
        </w:rPr>
        <w:t>ой части местного бюджета на 202</w:t>
      </w:r>
      <w:r w:rsidR="004F225E" w:rsidRPr="00DE7FE9">
        <w:rPr>
          <w:color w:val="000000"/>
          <w:szCs w:val="28"/>
        </w:rPr>
        <w:t>4</w:t>
      </w:r>
      <w:r w:rsidR="00F23D25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 xml:space="preserve">год доходы (налоговые и неналоговые поступления) планируются в сумме </w:t>
      </w:r>
      <w:r w:rsidR="0005499B" w:rsidRPr="00DE7FE9">
        <w:rPr>
          <w:color w:val="000000"/>
          <w:szCs w:val="28"/>
        </w:rPr>
        <w:t>1 330 000</w:t>
      </w:r>
      <w:r w:rsidR="00CB1C05" w:rsidRPr="00DE7FE9">
        <w:rPr>
          <w:color w:val="000000"/>
          <w:szCs w:val="28"/>
        </w:rPr>
        <w:t>,00</w:t>
      </w:r>
      <w:r w:rsidR="0005499B" w:rsidRPr="00DE7FE9">
        <w:rPr>
          <w:color w:val="000000"/>
          <w:szCs w:val="28"/>
        </w:rPr>
        <w:t xml:space="preserve"> рублей</w:t>
      </w:r>
      <w:r w:rsidRPr="00DE7FE9">
        <w:rPr>
          <w:color w:val="000000"/>
          <w:szCs w:val="28"/>
        </w:rPr>
        <w:t xml:space="preserve"> или </w:t>
      </w:r>
      <w:r w:rsidR="0005499B" w:rsidRPr="00DE7FE9">
        <w:rPr>
          <w:color w:val="000000"/>
          <w:szCs w:val="28"/>
        </w:rPr>
        <w:t>4</w:t>
      </w:r>
      <w:r w:rsidR="00A93A94" w:rsidRPr="00DE7FE9">
        <w:rPr>
          <w:color w:val="000000"/>
          <w:szCs w:val="28"/>
        </w:rPr>
        <w:t>,</w:t>
      </w:r>
      <w:r w:rsidR="0005499B" w:rsidRPr="00DE7FE9">
        <w:rPr>
          <w:color w:val="000000"/>
          <w:szCs w:val="28"/>
        </w:rPr>
        <w:t>2</w:t>
      </w:r>
      <w:r w:rsidR="002A41C8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 xml:space="preserve">% от общей суммы доходов, безвозмездные поступления </w:t>
      </w:r>
      <w:r w:rsidR="0005499B" w:rsidRPr="00DE7FE9">
        <w:rPr>
          <w:color w:val="000000"/>
          <w:szCs w:val="28"/>
        </w:rPr>
        <w:t>30 217 588,99</w:t>
      </w:r>
      <w:r w:rsidR="003C7791" w:rsidRPr="00DE7FE9">
        <w:rPr>
          <w:color w:val="000000"/>
          <w:szCs w:val="28"/>
        </w:rPr>
        <w:t xml:space="preserve"> </w:t>
      </w:r>
      <w:r w:rsidR="002A41C8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 xml:space="preserve">рублей, или </w:t>
      </w:r>
      <w:r w:rsidR="0005499B" w:rsidRPr="00DE7FE9">
        <w:rPr>
          <w:color w:val="000000"/>
          <w:szCs w:val="28"/>
        </w:rPr>
        <w:t>95</w:t>
      </w:r>
      <w:r w:rsidR="00A93A94" w:rsidRPr="00DE7FE9">
        <w:rPr>
          <w:color w:val="000000"/>
          <w:szCs w:val="28"/>
        </w:rPr>
        <w:t>,</w:t>
      </w:r>
      <w:r w:rsidR="0005499B" w:rsidRPr="00DE7FE9">
        <w:rPr>
          <w:color w:val="000000"/>
          <w:szCs w:val="28"/>
        </w:rPr>
        <w:t>8</w:t>
      </w:r>
      <w:r w:rsidR="007E1494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>%.</w:t>
      </w: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t>В структуре доходной части местного бюджета на 20</w:t>
      </w:r>
      <w:r w:rsidR="00AF0D6F" w:rsidRPr="00DE7FE9">
        <w:rPr>
          <w:color w:val="000000"/>
          <w:szCs w:val="28"/>
        </w:rPr>
        <w:t>2</w:t>
      </w:r>
      <w:r w:rsidR="0005499B" w:rsidRPr="00DE7FE9">
        <w:rPr>
          <w:color w:val="000000"/>
          <w:szCs w:val="28"/>
        </w:rPr>
        <w:t>5</w:t>
      </w:r>
      <w:r w:rsidRPr="00DE7FE9">
        <w:rPr>
          <w:color w:val="000000"/>
          <w:szCs w:val="28"/>
        </w:rPr>
        <w:t xml:space="preserve"> год доходы (налоговые и неналоговые поступления) планируются в сумме </w:t>
      </w:r>
      <w:r w:rsidR="00CB1C05" w:rsidRPr="00DE7FE9">
        <w:rPr>
          <w:color w:val="000000"/>
          <w:szCs w:val="28"/>
        </w:rPr>
        <w:t>1</w:t>
      </w:r>
      <w:r w:rsidR="0005499B" w:rsidRPr="00DE7FE9">
        <w:rPr>
          <w:color w:val="000000"/>
          <w:szCs w:val="28"/>
        </w:rPr>
        <w:t> 497 000</w:t>
      </w:r>
      <w:r w:rsidR="00CB1C05" w:rsidRPr="00DE7FE9">
        <w:rPr>
          <w:color w:val="000000"/>
          <w:szCs w:val="28"/>
        </w:rPr>
        <w:t>,00</w:t>
      </w:r>
      <w:r w:rsidRPr="00DE7FE9">
        <w:rPr>
          <w:color w:val="000000"/>
          <w:szCs w:val="28"/>
        </w:rPr>
        <w:t xml:space="preserve"> рублей, или </w:t>
      </w:r>
      <w:r w:rsidR="00A93A94" w:rsidRPr="00DE7FE9">
        <w:rPr>
          <w:color w:val="000000"/>
          <w:szCs w:val="28"/>
        </w:rPr>
        <w:t>2</w:t>
      </w:r>
      <w:r w:rsidR="0005499B" w:rsidRPr="00DE7FE9">
        <w:rPr>
          <w:color w:val="000000"/>
          <w:szCs w:val="28"/>
        </w:rPr>
        <w:t>7,8</w:t>
      </w:r>
      <w:r w:rsidR="002A41C8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 xml:space="preserve">% от общей суммы доходов, безвозмездные поступления </w:t>
      </w:r>
      <w:r w:rsidR="001B53E5" w:rsidRPr="00DE7FE9">
        <w:rPr>
          <w:color w:val="000000"/>
          <w:szCs w:val="28"/>
        </w:rPr>
        <w:t xml:space="preserve"> </w:t>
      </w:r>
      <w:r w:rsidR="0005499B" w:rsidRPr="00DE7FE9">
        <w:rPr>
          <w:color w:val="000000"/>
          <w:szCs w:val="28"/>
        </w:rPr>
        <w:t>3 869 900,</w:t>
      </w:r>
      <w:r w:rsidR="009A7B39" w:rsidRPr="00DE7FE9">
        <w:rPr>
          <w:color w:val="000000"/>
          <w:szCs w:val="28"/>
        </w:rPr>
        <w:t>00</w:t>
      </w:r>
      <w:r w:rsidR="002A41C8" w:rsidRPr="00DE7FE9">
        <w:rPr>
          <w:color w:val="000000"/>
          <w:szCs w:val="28"/>
        </w:rPr>
        <w:t xml:space="preserve"> </w:t>
      </w:r>
      <w:r w:rsidR="0005499B" w:rsidRPr="00DE7FE9">
        <w:rPr>
          <w:color w:val="000000"/>
          <w:szCs w:val="28"/>
        </w:rPr>
        <w:t xml:space="preserve">рублей </w:t>
      </w:r>
      <w:r w:rsidRPr="00DE7FE9">
        <w:rPr>
          <w:color w:val="000000"/>
          <w:szCs w:val="28"/>
        </w:rPr>
        <w:t xml:space="preserve"> или </w:t>
      </w:r>
      <w:r w:rsidR="00A93A94" w:rsidRPr="00DE7FE9">
        <w:rPr>
          <w:color w:val="000000"/>
          <w:szCs w:val="28"/>
        </w:rPr>
        <w:t>7</w:t>
      </w:r>
      <w:r w:rsidR="0005499B" w:rsidRPr="00DE7FE9">
        <w:rPr>
          <w:color w:val="000000"/>
          <w:szCs w:val="28"/>
        </w:rPr>
        <w:t>2,2</w:t>
      </w:r>
      <w:r w:rsidRPr="00DE7FE9">
        <w:rPr>
          <w:color w:val="000000"/>
          <w:szCs w:val="28"/>
        </w:rPr>
        <w:t xml:space="preserve"> %.</w:t>
      </w: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t>В структуре доходно</w:t>
      </w:r>
      <w:r w:rsidR="007E1494" w:rsidRPr="00DE7FE9">
        <w:rPr>
          <w:color w:val="000000"/>
          <w:szCs w:val="28"/>
        </w:rPr>
        <w:t>й части местного бюджета на 20</w:t>
      </w:r>
      <w:r w:rsidR="00447BE7" w:rsidRPr="00DE7FE9">
        <w:rPr>
          <w:color w:val="000000"/>
          <w:szCs w:val="28"/>
        </w:rPr>
        <w:t>2</w:t>
      </w:r>
      <w:r w:rsidR="0005499B" w:rsidRPr="00DE7FE9">
        <w:rPr>
          <w:color w:val="000000"/>
          <w:szCs w:val="28"/>
        </w:rPr>
        <w:t>6</w:t>
      </w:r>
      <w:r w:rsidRPr="00DE7FE9">
        <w:rPr>
          <w:color w:val="000000"/>
          <w:szCs w:val="28"/>
        </w:rPr>
        <w:t xml:space="preserve"> год доходы (налоговые и неналоговые поступления) планируются в сумме </w:t>
      </w:r>
      <w:r w:rsidR="00A93A94" w:rsidRPr="00DE7FE9">
        <w:rPr>
          <w:color w:val="000000"/>
          <w:szCs w:val="28"/>
        </w:rPr>
        <w:t>1</w:t>
      </w:r>
      <w:r w:rsidR="0005499B" w:rsidRPr="00DE7FE9">
        <w:rPr>
          <w:color w:val="000000"/>
          <w:szCs w:val="28"/>
        </w:rPr>
        <w:t> 530 800</w:t>
      </w:r>
      <w:r w:rsidR="000D2418" w:rsidRPr="00DE7FE9">
        <w:rPr>
          <w:color w:val="000000"/>
          <w:szCs w:val="28"/>
        </w:rPr>
        <w:t>,00</w:t>
      </w:r>
      <w:r w:rsidR="0005499B" w:rsidRPr="00DE7FE9">
        <w:rPr>
          <w:color w:val="000000"/>
          <w:szCs w:val="28"/>
        </w:rPr>
        <w:t xml:space="preserve"> рублей </w:t>
      </w:r>
      <w:r w:rsidRPr="00DE7FE9">
        <w:rPr>
          <w:color w:val="000000"/>
          <w:szCs w:val="28"/>
        </w:rPr>
        <w:t xml:space="preserve"> или </w:t>
      </w:r>
      <w:r w:rsidR="0005499B" w:rsidRPr="00DE7FE9">
        <w:rPr>
          <w:color w:val="000000"/>
          <w:szCs w:val="28"/>
        </w:rPr>
        <w:t>27</w:t>
      </w:r>
      <w:r w:rsidR="00A93A94" w:rsidRPr="00DE7FE9">
        <w:rPr>
          <w:color w:val="000000"/>
          <w:szCs w:val="28"/>
        </w:rPr>
        <w:t>,</w:t>
      </w:r>
      <w:r w:rsidR="0005499B" w:rsidRPr="00DE7FE9">
        <w:rPr>
          <w:color w:val="000000"/>
          <w:szCs w:val="28"/>
        </w:rPr>
        <w:t xml:space="preserve">6 </w:t>
      </w:r>
      <w:r w:rsidR="002A41C8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 xml:space="preserve">% от общей суммы доходов, безвозмездные поступления </w:t>
      </w:r>
      <w:r w:rsidR="00661639" w:rsidRPr="00DE7FE9">
        <w:rPr>
          <w:color w:val="000000"/>
          <w:szCs w:val="28"/>
        </w:rPr>
        <w:t xml:space="preserve"> </w:t>
      </w:r>
      <w:r w:rsidR="0005499B" w:rsidRPr="00DE7FE9">
        <w:rPr>
          <w:color w:val="000000"/>
          <w:szCs w:val="28"/>
        </w:rPr>
        <w:t xml:space="preserve">4 005 </w:t>
      </w:r>
      <w:r w:rsidR="0005499B" w:rsidRPr="00DE7FE9">
        <w:rPr>
          <w:color w:val="000000"/>
          <w:szCs w:val="28"/>
        </w:rPr>
        <w:lastRenderedPageBreak/>
        <w:t>500</w:t>
      </w:r>
      <w:r w:rsidR="00D67EC1" w:rsidRPr="00DE7FE9">
        <w:rPr>
          <w:color w:val="000000"/>
          <w:szCs w:val="28"/>
        </w:rPr>
        <w:t>,00</w:t>
      </w:r>
      <w:r w:rsidR="002A41C8" w:rsidRPr="00DE7FE9">
        <w:rPr>
          <w:color w:val="000000"/>
          <w:szCs w:val="28"/>
        </w:rPr>
        <w:t xml:space="preserve"> </w:t>
      </w:r>
      <w:r w:rsidRPr="00DE7FE9">
        <w:rPr>
          <w:color w:val="000000"/>
          <w:szCs w:val="28"/>
        </w:rPr>
        <w:t xml:space="preserve">рублей, или </w:t>
      </w:r>
      <w:r w:rsidR="002A41C8" w:rsidRPr="00DE7FE9">
        <w:rPr>
          <w:color w:val="000000"/>
          <w:szCs w:val="28"/>
        </w:rPr>
        <w:t xml:space="preserve"> </w:t>
      </w:r>
      <w:r w:rsidR="00A93A94" w:rsidRPr="00DE7FE9">
        <w:rPr>
          <w:color w:val="000000"/>
          <w:szCs w:val="28"/>
        </w:rPr>
        <w:t>7</w:t>
      </w:r>
      <w:r w:rsidR="0005499B" w:rsidRPr="00DE7FE9">
        <w:rPr>
          <w:color w:val="000000"/>
          <w:szCs w:val="28"/>
        </w:rPr>
        <w:t>2</w:t>
      </w:r>
      <w:r w:rsidR="00A93A94" w:rsidRPr="00DE7FE9">
        <w:rPr>
          <w:color w:val="000000"/>
          <w:szCs w:val="28"/>
        </w:rPr>
        <w:t>,</w:t>
      </w:r>
      <w:r w:rsidR="0005499B" w:rsidRPr="00DE7FE9">
        <w:rPr>
          <w:color w:val="000000"/>
          <w:szCs w:val="28"/>
        </w:rPr>
        <w:t xml:space="preserve">4 </w:t>
      </w:r>
      <w:r w:rsidRPr="00DE7FE9">
        <w:rPr>
          <w:color w:val="000000"/>
          <w:szCs w:val="28"/>
        </w:rPr>
        <w:t xml:space="preserve"> %.</w:t>
      </w:r>
    </w:p>
    <w:p w:rsidR="00CE0F68" w:rsidRPr="00DE7FE9" w:rsidRDefault="00CE0F68" w:rsidP="00447BE7">
      <w:pPr>
        <w:widowControl w:val="0"/>
        <w:ind w:firstLine="426"/>
        <w:jc w:val="both"/>
        <w:rPr>
          <w:color w:val="000000"/>
          <w:szCs w:val="28"/>
        </w:rPr>
      </w:pPr>
      <w:proofErr w:type="gramStart"/>
      <w:r w:rsidRPr="00DE7FE9">
        <w:rPr>
          <w:color w:val="000000"/>
          <w:szCs w:val="28"/>
        </w:rPr>
        <w:t xml:space="preserve">Основными доходными источниками </w:t>
      </w:r>
      <w:r w:rsidR="006163EB" w:rsidRPr="00DE7FE9">
        <w:rPr>
          <w:color w:val="000000"/>
          <w:szCs w:val="28"/>
        </w:rPr>
        <w:t xml:space="preserve">по налоговым и неналоговым доходов </w:t>
      </w:r>
      <w:r w:rsidRPr="00DE7FE9">
        <w:rPr>
          <w:color w:val="000000"/>
          <w:szCs w:val="28"/>
        </w:rPr>
        <w:t xml:space="preserve">местного бюджета </w:t>
      </w:r>
      <w:r w:rsidR="00AF0D6F" w:rsidRPr="00DE7FE9">
        <w:rPr>
          <w:color w:val="000000"/>
          <w:szCs w:val="28"/>
        </w:rPr>
        <w:t>Камского</w:t>
      </w:r>
      <w:r w:rsidRPr="00DE7FE9">
        <w:rPr>
          <w:color w:val="000000"/>
          <w:szCs w:val="28"/>
        </w:rPr>
        <w:t xml:space="preserve"> сельсовета будут являться:</w:t>
      </w:r>
      <w:proofErr w:type="gramEnd"/>
    </w:p>
    <w:p w:rsidR="006163EB" w:rsidRPr="00DE7FE9" w:rsidRDefault="006163EB" w:rsidP="00447BE7">
      <w:pPr>
        <w:widowControl w:val="0"/>
        <w:ind w:firstLine="426"/>
        <w:jc w:val="both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891"/>
      </w:tblGrid>
      <w:tr w:rsidR="006163EB" w:rsidRPr="00D67EC1" w:rsidTr="00C9443F">
        <w:trPr>
          <w:trHeight w:val="840"/>
        </w:trPr>
        <w:tc>
          <w:tcPr>
            <w:tcW w:w="4786" w:type="dxa"/>
          </w:tcPr>
          <w:p w:rsidR="00330435" w:rsidRPr="00D67EC1" w:rsidRDefault="00330435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330435" w:rsidRPr="00D67EC1" w:rsidRDefault="00C9443F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30435" w:rsidRPr="00D67EC1" w:rsidRDefault="00330435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330435" w:rsidRPr="00D67EC1" w:rsidRDefault="00330435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330435" w:rsidRPr="00D67EC1" w:rsidRDefault="00330435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6163EB" w:rsidRPr="00D67EC1" w:rsidRDefault="006163EB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163EB" w:rsidRPr="00D67EC1" w:rsidRDefault="006163EB" w:rsidP="00A93A9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67EC1">
              <w:rPr>
                <w:color w:val="000000"/>
                <w:sz w:val="24"/>
                <w:szCs w:val="24"/>
              </w:rPr>
              <w:t>20</w:t>
            </w:r>
            <w:r w:rsidR="00F332BA" w:rsidRPr="00D67EC1">
              <w:rPr>
                <w:color w:val="000000"/>
                <w:sz w:val="24"/>
                <w:szCs w:val="24"/>
              </w:rPr>
              <w:t>2</w:t>
            </w:r>
            <w:r w:rsidR="0005499B">
              <w:rPr>
                <w:color w:val="000000"/>
                <w:sz w:val="24"/>
                <w:szCs w:val="24"/>
              </w:rPr>
              <w:t>4</w:t>
            </w:r>
            <w:r w:rsidRPr="00D67EC1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6163EB" w:rsidRPr="00D67EC1" w:rsidRDefault="006163EB" w:rsidP="00D67EC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67EC1">
              <w:rPr>
                <w:color w:val="000000"/>
                <w:sz w:val="24"/>
                <w:szCs w:val="24"/>
              </w:rPr>
              <w:t>20</w:t>
            </w:r>
            <w:r w:rsidR="00A93A94">
              <w:rPr>
                <w:color w:val="000000"/>
                <w:sz w:val="24"/>
                <w:szCs w:val="24"/>
              </w:rPr>
              <w:t>2</w:t>
            </w:r>
            <w:r w:rsidR="0005499B">
              <w:rPr>
                <w:color w:val="000000"/>
                <w:sz w:val="24"/>
                <w:szCs w:val="24"/>
              </w:rPr>
              <w:t>5</w:t>
            </w:r>
            <w:r w:rsidRPr="00D67EC1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91" w:type="dxa"/>
          </w:tcPr>
          <w:p w:rsidR="006163EB" w:rsidRPr="00D67EC1" w:rsidRDefault="006163EB" w:rsidP="00A93A9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67EC1">
              <w:rPr>
                <w:color w:val="000000"/>
                <w:sz w:val="24"/>
                <w:szCs w:val="24"/>
              </w:rPr>
              <w:t>202</w:t>
            </w:r>
            <w:r w:rsidR="0005499B">
              <w:rPr>
                <w:color w:val="000000"/>
                <w:sz w:val="24"/>
                <w:szCs w:val="24"/>
              </w:rPr>
              <w:t>6</w:t>
            </w:r>
            <w:r w:rsidRPr="00D67EC1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F6DED" w:rsidRPr="00D67EC1" w:rsidTr="004F6DED">
        <w:tc>
          <w:tcPr>
            <w:tcW w:w="4786" w:type="dxa"/>
          </w:tcPr>
          <w:p w:rsidR="004F6DED" w:rsidRPr="00DE7FE9" w:rsidRDefault="004F6DED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vAlign w:val="center"/>
          </w:tcPr>
          <w:p w:rsidR="004F6DED" w:rsidRDefault="004F6DE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309 600,0</w:t>
            </w:r>
          </w:p>
        </w:tc>
        <w:tc>
          <w:tcPr>
            <w:tcW w:w="1701" w:type="dxa"/>
            <w:vAlign w:val="center"/>
          </w:tcPr>
          <w:p w:rsidR="004F6DED" w:rsidRDefault="004F6DE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330 300,0</w:t>
            </w:r>
          </w:p>
        </w:tc>
        <w:tc>
          <w:tcPr>
            <w:tcW w:w="1891" w:type="dxa"/>
            <w:vAlign w:val="center"/>
          </w:tcPr>
          <w:p w:rsidR="004F6DED" w:rsidRDefault="004F6DE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352 400,0</w:t>
            </w:r>
          </w:p>
        </w:tc>
      </w:tr>
      <w:tr w:rsidR="006163EB" w:rsidRPr="00D67EC1" w:rsidTr="00C13A14">
        <w:tc>
          <w:tcPr>
            <w:tcW w:w="4786" w:type="dxa"/>
          </w:tcPr>
          <w:p w:rsidR="006163EB" w:rsidRPr="00DE7FE9" w:rsidRDefault="000539CD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0539CD" w:rsidRPr="004F6DED" w:rsidRDefault="004F6DED" w:rsidP="004F6DED">
            <w:pPr>
              <w:widowControl w:val="0"/>
              <w:jc w:val="center"/>
              <w:rPr>
                <w:color w:val="000000"/>
                <w:szCs w:val="28"/>
              </w:rPr>
            </w:pPr>
            <w:r w:rsidRPr="004F6DED">
              <w:rPr>
                <w:color w:val="000000"/>
                <w:szCs w:val="28"/>
              </w:rPr>
              <w:t>826 760,00</w:t>
            </w:r>
          </w:p>
        </w:tc>
        <w:tc>
          <w:tcPr>
            <w:tcW w:w="1701" w:type="dxa"/>
          </w:tcPr>
          <w:p w:rsidR="006163EB" w:rsidRPr="004F6DED" w:rsidRDefault="004F6DED" w:rsidP="004F6DED">
            <w:pPr>
              <w:widowControl w:val="0"/>
              <w:jc w:val="center"/>
              <w:rPr>
                <w:color w:val="000000"/>
                <w:szCs w:val="28"/>
              </w:rPr>
            </w:pPr>
            <w:r w:rsidRPr="004F6DED">
              <w:rPr>
                <w:color w:val="000000"/>
                <w:szCs w:val="28"/>
              </w:rPr>
              <w:t>970 450,00</w:t>
            </w:r>
          </w:p>
        </w:tc>
        <w:tc>
          <w:tcPr>
            <w:tcW w:w="1891" w:type="dxa"/>
          </w:tcPr>
          <w:p w:rsidR="006163EB" w:rsidRPr="004F6DED" w:rsidRDefault="004F6DED" w:rsidP="004F6DED">
            <w:pPr>
              <w:widowControl w:val="0"/>
              <w:jc w:val="center"/>
              <w:rPr>
                <w:color w:val="000000"/>
                <w:szCs w:val="28"/>
              </w:rPr>
            </w:pPr>
            <w:r w:rsidRPr="004F6DED">
              <w:rPr>
                <w:color w:val="000000"/>
                <w:szCs w:val="28"/>
              </w:rPr>
              <w:t>978 030,00</w:t>
            </w:r>
          </w:p>
        </w:tc>
      </w:tr>
      <w:tr w:rsidR="004F6DED" w:rsidRPr="00D67EC1" w:rsidTr="004F6DED">
        <w:tc>
          <w:tcPr>
            <w:tcW w:w="4786" w:type="dxa"/>
          </w:tcPr>
          <w:p w:rsidR="004F6DED" w:rsidRPr="00DE7FE9" w:rsidRDefault="004F6DED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Налог на имущество</w:t>
            </w:r>
          </w:p>
        </w:tc>
        <w:tc>
          <w:tcPr>
            <w:tcW w:w="1701" w:type="dxa"/>
            <w:vAlign w:val="center"/>
          </w:tcPr>
          <w:p w:rsidR="004F6DED" w:rsidRDefault="004F6DE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9 900,0</w:t>
            </w:r>
          </w:p>
        </w:tc>
        <w:tc>
          <w:tcPr>
            <w:tcW w:w="1701" w:type="dxa"/>
            <w:vAlign w:val="center"/>
          </w:tcPr>
          <w:p w:rsidR="004F6DED" w:rsidRDefault="004F6DE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10 900,0</w:t>
            </w:r>
          </w:p>
        </w:tc>
        <w:tc>
          <w:tcPr>
            <w:tcW w:w="1891" w:type="dxa"/>
            <w:vAlign w:val="center"/>
          </w:tcPr>
          <w:p w:rsidR="004F6DED" w:rsidRDefault="004F6DE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12 000,0</w:t>
            </w:r>
          </w:p>
        </w:tc>
      </w:tr>
      <w:tr w:rsidR="006163EB" w:rsidRPr="00D67EC1" w:rsidTr="00C13A14">
        <w:tc>
          <w:tcPr>
            <w:tcW w:w="4786" w:type="dxa"/>
          </w:tcPr>
          <w:p w:rsidR="006163EB" w:rsidRPr="00DE7FE9" w:rsidRDefault="000539CD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6163EB" w:rsidRPr="004F6DED" w:rsidRDefault="004F6DED" w:rsidP="004F6DED">
            <w:pPr>
              <w:widowControl w:val="0"/>
              <w:jc w:val="center"/>
              <w:rPr>
                <w:color w:val="000000"/>
                <w:szCs w:val="28"/>
              </w:rPr>
            </w:pPr>
            <w:r w:rsidRPr="004F6DED">
              <w:rPr>
                <w:color w:val="000000"/>
                <w:szCs w:val="28"/>
              </w:rPr>
              <w:t>113 200,00</w:t>
            </w:r>
          </w:p>
        </w:tc>
        <w:tc>
          <w:tcPr>
            <w:tcW w:w="1701" w:type="dxa"/>
          </w:tcPr>
          <w:p w:rsidR="006163EB" w:rsidRPr="004F6DED" w:rsidRDefault="004F6DED" w:rsidP="004F6DED">
            <w:pPr>
              <w:widowControl w:val="0"/>
              <w:jc w:val="center"/>
              <w:rPr>
                <w:color w:val="000000"/>
                <w:szCs w:val="28"/>
              </w:rPr>
            </w:pPr>
            <w:r w:rsidRPr="004F6DED">
              <w:rPr>
                <w:color w:val="000000"/>
                <w:szCs w:val="28"/>
              </w:rPr>
              <w:t>113 2000,00</w:t>
            </w:r>
          </w:p>
        </w:tc>
        <w:tc>
          <w:tcPr>
            <w:tcW w:w="1891" w:type="dxa"/>
          </w:tcPr>
          <w:p w:rsidR="006163EB" w:rsidRPr="004F6DED" w:rsidRDefault="004F6DED" w:rsidP="004F6DED">
            <w:pPr>
              <w:widowControl w:val="0"/>
              <w:jc w:val="center"/>
              <w:rPr>
                <w:color w:val="000000"/>
                <w:szCs w:val="28"/>
              </w:rPr>
            </w:pPr>
            <w:r w:rsidRPr="004F6DED">
              <w:rPr>
                <w:color w:val="000000"/>
                <w:szCs w:val="28"/>
              </w:rPr>
              <w:t>113 200,00</w:t>
            </w:r>
          </w:p>
        </w:tc>
      </w:tr>
      <w:tr w:rsidR="00DE7FE9" w:rsidRPr="00D67EC1" w:rsidTr="008B7653">
        <w:tc>
          <w:tcPr>
            <w:tcW w:w="4786" w:type="dxa"/>
          </w:tcPr>
          <w:p w:rsidR="00DE7FE9" w:rsidRDefault="00DE7FE9" w:rsidP="00DE7FE9">
            <w:pPr>
              <w:jc w:val="both"/>
              <w:rPr>
                <w:sz w:val="24"/>
                <w:szCs w:val="24"/>
              </w:rPr>
            </w:pPr>
            <w:proofErr w:type="gramStart"/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      </w:t>
            </w:r>
            <w:proofErr w:type="gramEnd"/>
          </w:p>
          <w:p w:rsidR="00DE7FE9" w:rsidRPr="00D67EC1" w:rsidRDefault="00DE7FE9" w:rsidP="00C13A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67EC1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23 300,0</w:t>
            </w: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23 300,0</w:t>
            </w: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23 300,0</w:t>
            </w:r>
          </w:p>
        </w:tc>
      </w:tr>
      <w:tr w:rsidR="00DE7FE9" w:rsidRPr="00D67EC1" w:rsidTr="00A202F3">
        <w:tc>
          <w:tcPr>
            <w:tcW w:w="4786" w:type="dxa"/>
          </w:tcPr>
          <w:p w:rsidR="00DE7FE9" w:rsidRDefault="00DE7FE9" w:rsidP="00DE7FE9">
            <w:pPr>
              <w:jc w:val="both"/>
              <w:rPr>
                <w:sz w:val="24"/>
                <w:szCs w:val="24"/>
              </w:rPr>
            </w:pPr>
            <w:r>
              <w:t>Доходы от сдачи в аренду имущества, составляющего казну сельских поселений</w:t>
            </w:r>
          </w:p>
          <w:p w:rsidR="00DE7FE9" w:rsidRPr="00D67EC1" w:rsidRDefault="00DE7FE9" w:rsidP="009A7B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22 500,0</w:t>
            </w: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22 500,0</w:t>
            </w: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22 500,0</w:t>
            </w:r>
          </w:p>
        </w:tc>
      </w:tr>
      <w:tr w:rsidR="00DE7FE9" w:rsidRPr="00D67EC1" w:rsidTr="00936077">
        <w:tc>
          <w:tcPr>
            <w:tcW w:w="4786" w:type="dxa"/>
          </w:tcPr>
          <w:p w:rsidR="00DE7FE9" w:rsidRDefault="00DE7FE9" w:rsidP="00DE7FE9">
            <w:pPr>
              <w:jc w:val="both"/>
              <w:rPr>
                <w:sz w:val="24"/>
                <w:szCs w:val="24"/>
              </w:rPr>
            </w:pPr>
            <w: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      </w:t>
            </w:r>
          </w:p>
          <w:p w:rsidR="00DE7FE9" w:rsidRPr="00D67EC1" w:rsidRDefault="00DE7FE9" w:rsidP="003304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12 000,0</w:t>
            </w: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12 000,0</w:t>
            </w: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12 000,0</w:t>
            </w:r>
          </w:p>
        </w:tc>
      </w:tr>
      <w:tr w:rsidR="00DE7FE9" w:rsidRPr="00D67EC1" w:rsidTr="00936077">
        <w:tc>
          <w:tcPr>
            <w:tcW w:w="4786" w:type="dxa"/>
          </w:tcPr>
          <w:p w:rsidR="00DE7FE9" w:rsidRDefault="00DE7FE9" w:rsidP="00DE7FE9">
            <w:pPr>
              <w:jc w:val="both"/>
              <w:rPr>
                <w:sz w:val="24"/>
                <w:szCs w:val="24"/>
              </w:rPr>
            </w:pPr>
            <w:r>
              <w:t xml:space="preserve">Доходы, поступающие в порядке возмещения расходов, понесенных в связи с эксплуатацией имущества сельских поселений                                                                                                                                            </w:t>
            </w:r>
          </w:p>
          <w:p w:rsidR="00DE7FE9" w:rsidRDefault="00DE7FE9" w:rsidP="00DE7FE9">
            <w:pPr>
              <w:jc w:val="both"/>
            </w:pP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12 740,0</w:t>
            </w:r>
          </w:p>
        </w:tc>
        <w:tc>
          <w:tcPr>
            <w:tcW w:w="170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14 350,0</w:t>
            </w: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17 370,0</w:t>
            </w:r>
          </w:p>
        </w:tc>
      </w:tr>
      <w:tr w:rsidR="00DE7FE9" w:rsidRPr="00D67EC1" w:rsidTr="00D96332">
        <w:tc>
          <w:tcPr>
            <w:tcW w:w="4786" w:type="dxa"/>
          </w:tcPr>
          <w:p w:rsidR="00DE7FE9" w:rsidRPr="00C9443F" w:rsidRDefault="00DE7FE9" w:rsidP="00C13A14">
            <w:pPr>
              <w:widowControl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C9443F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E7FE9" w:rsidRPr="00DE7FE9" w:rsidRDefault="00DE7FE9">
            <w:pPr>
              <w:jc w:val="center"/>
              <w:rPr>
                <w:b/>
                <w:bCs/>
                <w:szCs w:val="28"/>
              </w:rPr>
            </w:pPr>
            <w:r w:rsidRPr="00DE7FE9">
              <w:rPr>
                <w:b/>
                <w:bCs/>
                <w:szCs w:val="28"/>
              </w:rPr>
              <w:t>1 330 000,0</w:t>
            </w:r>
          </w:p>
        </w:tc>
        <w:tc>
          <w:tcPr>
            <w:tcW w:w="1701" w:type="dxa"/>
            <w:vAlign w:val="center"/>
          </w:tcPr>
          <w:p w:rsidR="00DE7FE9" w:rsidRPr="00DE7FE9" w:rsidRDefault="00DE7FE9">
            <w:pPr>
              <w:jc w:val="center"/>
              <w:rPr>
                <w:b/>
                <w:bCs/>
                <w:szCs w:val="28"/>
              </w:rPr>
            </w:pPr>
            <w:r w:rsidRPr="00DE7FE9">
              <w:rPr>
                <w:b/>
                <w:bCs/>
                <w:szCs w:val="28"/>
              </w:rPr>
              <w:t>1 497 000,0</w:t>
            </w:r>
          </w:p>
        </w:tc>
        <w:tc>
          <w:tcPr>
            <w:tcW w:w="1891" w:type="dxa"/>
            <w:vAlign w:val="center"/>
          </w:tcPr>
          <w:p w:rsidR="00DE7FE9" w:rsidRPr="00DE7FE9" w:rsidRDefault="00DE7FE9">
            <w:pPr>
              <w:jc w:val="center"/>
              <w:rPr>
                <w:b/>
                <w:bCs/>
                <w:szCs w:val="28"/>
              </w:rPr>
            </w:pPr>
            <w:r w:rsidRPr="00DE7FE9">
              <w:rPr>
                <w:b/>
                <w:bCs/>
                <w:szCs w:val="28"/>
              </w:rPr>
              <w:t>1 530 800,0</w:t>
            </w:r>
          </w:p>
        </w:tc>
      </w:tr>
    </w:tbl>
    <w:p w:rsidR="002A41C8" w:rsidRDefault="002A41C8" w:rsidP="00C9443F">
      <w:pPr>
        <w:widowControl w:val="0"/>
        <w:jc w:val="both"/>
        <w:rPr>
          <w:b/>
          <w:color w:val="000000"/>
          <w:sz w:val="24"/>
          <w:szCs w:val="24"/>
        </w:rPr>
      </w:pPr>
    </w:p>
    <w:p w:rsidR="00E81731" w:rsidRPr="00DE7FE9" w:rsidRDefault="000539CD" w:rsidP="00C9443F">
      <w:pPr>
        <w:widowControl w:val="0"/>
        <w:ind w:firstLine="708"/>
        <w:jc w:val="both"/>
        <w:rPr>
          <w:color w:val="000000"/>
          <w:szCs w:val="28"/>
        </w:rPr>
      </w:pPr>
      <w:r w:rsidRPr="00DE7FE9">
        <w:rPr>
          <w:color w:val="000000"/>
          <w:szCs w:val="28"/>
        </w:rPr>
        <w:lastRenderedPageBreak/>
        <w:t xml:space="preserve">Основными доходными источниками по безвозмездным поступлениям в доход местного бюджета </w:t>
      </w:r>
      <w:r w:rsidR="00AF0D6F" w:rsidRPr="00DE7FE9">
        <w:rPr>
          <w:color w:val="000000"/>
          <w:szCs w:val="28"/>
        </w:rPr>
        <w:t>Камского</w:t>
      </w:r>
      <w:r w:rsidRPr="00DE7FE9">
        <w:rPr>
          <w:color w:val="000000"/>
          <w:szCs w:val="28"/>
        </w:rPr>
        <w:t xml:space="preserve"> сельсовета будут являться: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843"/>
        <w:gridCol w:w="1559"/>
        <w:gridCol w:w="1891"/>
      </w:tblGrid>
      <w:tr w:rsidR="00E81731" w:rsidRPr="00DE7FE9" w:rsidTr="0088484C">
        <w:tc>
          <w:tcPr>
            <w:tcW w:w="4786" w:type="dxa"/>
          </w:tcPr>
          <w:p w:rsidR="00E81731" w:rsidRPr="00DE7FE9" w:rsidRDefault="00E81731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1843" w:type="dxa"/>
          </w:tcPr>
          <w:p w:rsidR="00E81731" w:rsidRPr="00DE7FE9" w:rsidRDefault="00E81731" w:rsidP="003C2E3A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20</w:t>
            </w:r>
            <w:r w:rsidR="00F332BA" w:rsidRPr="00DE7FE9">
              <w:rPr>
                <w:color w:val="000000"/>
                <w:szCs w:val="28"/>
              </w:rPr>
              <w:t>2</w:t>
            </w:r>
            <w:r w:rsidR="00DE7FE9">
              <w:rPr>
                <w:color w:val="000000"/>
                <w:szCs w:val="28"/>
              </w:rPr>
              <w:t>4</w:t>
            </w:r>
            <w:r w:rsidR="005622FD" w:rsidRPr="00DE7FE9">
              <w:rPr>
                <w:color w:val="000000"/>
                <w:szCs w:val="28"/>
                <w:lang w:val="en-US"/>
              </w:rPr>
              <w:t xml:space="preserve"> </w:t>
            </w:r>
            <w:r w:rsidRPr="00DE7FE9">
              <w:rPr>
                <w:color w:val="000000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E81731" w:rsidRPr="00DE7FE9" w:rsidRDefault="00E81731" w:rsidP="003C2E3A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20</w:t>
            </w:r>
            <w:r w:rsidR="002F5F44" w:rsidRPr="00DE7FE9">
              <w:rPr>
                <w:color w:val="000000"/>
                <w:szCs w:val="28"/>
              </w:rPr>
              <w:t>2</w:t>
            </w:r>
            <w:r w:rsidR="00DE7FE9">
              <w:rPr>
                <w:color w:val="000000"/>
                <w:szCs w:val="28"/>
              </w:rPr>
              <w:t>5</w:t>
            </w:r>
            <w:r w:rsidR="005622FD" w:rsidRPr="00DE7FE9">
              <w:rPr>
                <w:color w:val="000000"/>
                <w:szCs w:val="28"/>
                <w:lang w:val="en-US"/>
              </w:rPr>
              <w:t xml:space="preserve"> </w:t>
            </w:r>
            <w:r w:rsidRPr="00DE7FE9">
              <w:rPr>
                <w:color w:val="000000"/>
                <w:szCs w:val="28"/>
              </w:rPr>
              <w:t>год</w:t>
            </w:r>
          </w:p>
        </w:tc>
        <w:tc>
          <w:tcPr>
            <w:tcW w:w="1891" w:type="dxa"/>
          </w:tcPr>
          <w:p w:rsidR="00E81731" w:rsidRPr="00DE7FE9" w:rsidRDefault="00E81731" w:rsidP="003C2E3A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202</w:t>
            </w:r>
            <w:r w:rsidR="00DE7FE9">
              <w:rPr>
                <w:color w:val="000000"/>
                <w:szCs w:val="28"/>
              </w:rPr>
              <w:t>6</w:t>
            </w:r>
            <w:r w:rsidRPr="00DE7FE9">
              <w:rPr>
                <w:color w:val="000000"/>
                <w:szCs w:val="28"/>
              </w:rPr>
              <w:t xml:space="preserve"> год</w:t>
            </w:r>
          </w:p>
        </w:tc>
      </w:tr>
      <w:tr w:rsidR="00DE7FE9" w:rsidRPr="00DE7FE9" w:rsidTr="0088484C">
        <w:tc>
          <w:tcPr>
            <w:tcW w:w="4786" w:type="dxa"/>
          </w:tcPr>
          <w:p w:rsidR="00DE7FE9" w:rsidRPr="00DE7FE9" w:rsidRDefault="00DE7FE9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Дотации бюджета сельских поселений на выравнивание бюджетной обеспеченности</w:t>
            </w:r>
          </w:p>
        </w:tc>
        <w:tc>
          <w:tcPr>
            <w:tcW w:w="1843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5 625 300,0</w:t>
            </w:r>
          </w:p>
        </w:tc>
        <w:tc>
          <w:tcPr>
            <w:tcW w:w="1559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3 869 900,0</w:t>
            </w: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4 005 500,0</w:t>
            </w:r>
          </w:p>
        </w:tc>
      </w:tr>
      <w:tr w:rsidR="005622FD" w:rsidRPr="00DE7FE9" w:rsidTr="0088484C">
        <w:tc>
          <w:tcPr>
            <w:tcW w:w="4786" w:type="dxa"/>
          </w:tcPr>
          <w:p w:rsidR="005622FD" w:rsidRPr="00DE7FE9" w:rsidRDefault="005622FD" w:rsidP="00C13A14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5622FD" w:rsidRPr="00DE7FE9" w:rsidRDefault="005622FD" w:rsidP="005622FD">
            <w:pPr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622FD" w:rsidRPr="00DE7FE9" w:rsidRDefault="005622FD" w:rsidP="005622FD">
            <w:pPr>
              <w:rPr>
                <w:color w:val="000000"/>
                <w:szCs w:val="28"/>
              </w:rPr>
            </w:pPr>
          </w:p>
        </w:tc>
        <w:tc>
          <w:tcPr>
            <w:tcW w:w="1891" w:type="dxa"/>
            <w:vAlign w:val="center"/>
          </w:tcPr>
          <w:p w:rsidR="005622FD" w:rsidRPr="00DE7FE9" w:rsidRDefault="005622FD" w:rsidP="005622FD">
            <w:pPr>
              <w:rPr>
                <w:color w:val="000000"/>
                <w:szCs w:val="28"/>
              </w:rPr>
            </w:pPr>
          </w:p>
        </w:tc>
      </w:tr>
      <w:tr w:rsidR="00DE7FE9" w:rsidRPr="00DE7FE9" w:rsidTr="0088484C">
        <w:tc>
          <w:tcPr>
            <w:tcW w:w="4786" w:type="dxa"/>
          </w:tcPr>
          <w:p w:rsidR="00DE7FE9" w:rsidRPr="00DE7FE9" w:rsidRDefault="00DE7FE9" w:rsidP="00DE7FE9">
            <w:pPr>
              <w:jc w:val="both"/>
              <w:rPr>
                <w:color w:val="000000"/>
                <w:szCs w:val="28"/>
              </w:rPr>
            </w:pPr>
            <w:r>
              <w:t>Прочие субсидии бюджетам сельских поселений</w:t>
            </w:r>
          </w:p>
        </w:tc>
        <w:tc>
          <w:tcPr>
            <w:tcW w:w="1843" w:type="dxa"/>
            <w:vAlign w:val="center"/>
          </w:tcPr>
          <w:p w:rsidR="00DE7FE9" w:rsidRPr="00DE7FE9" w:rsidRDefault="00DE7FE9" w:rsidP="00DE7FE9">
            <w:pPr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>21 215</w:t>
            </w:r>
            <w:r w:rsidR="0088484C">
              <w:rPr>
                <w:color w:val="000000"/>
                <w:szCs w:val="28"/>
              </w:rPr>
              <w:t>8</w:t>
            </w:r>
            <w:r w:rsidRPr="00DE7FE9">
              <w:rPr>
                <w:color w:val="000000"/>
                <w:szCs w:val="28"/>
              </w:rPr>
              <w:t xml:space="preserve"> 80,00</w:t>
            </w:r>
          </w:p>
          <w:p w:rsidR="00DE7FE9" w:rsidRDefault="00DE7FE9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</w:p>
        </w:tc>
      </w:tr>
      <w:tr w:rsidR="00DE7FE9" w:rsidRPr="00DE7FE9" w:rsidTr="0088484C">
        <w:tc>
          <w:tcPr>
            <w:tcW w:w="4786" w:type="dxa"/>
          </w:tcPr>
          <w:p w:rsidR="00DE7FE9" w:rsidRPr="00DE7FE9" w:rsidRDefault="00DE7FE9" w:rsidP="00DE7FE9">
            <w:pPr>
              <w:jc w:val="both"/>
              <w:rPr>
                <w:color w:val="000000"/>
                <w:szCs w:val="28"/>
              </w:rPr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vAlign w:val="center"/>
          </w:tcPr>
          <w:p w:rsidR="00DE7FE9" w:rsidRDefault="00DE7FE9" w:rsidP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2 965 500,0</w:t>
            </w:r>
          </w:p>
          <w:p w:rsidR="00DE7FE9" w:rsidRDefault="00DE7FE9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</w:p>
        </w:tc>
      </w:tr>
      <w:tr w:rsidR="00DE7FE9" w:rsidRPr="00DE7FE9" w:rsidTr="0088484C">
        <w:tc>
          <w:tcPr>
            <w:tcW w:w="4786" w:type="dxa"/>
          </w:tcPr>
          <w:p w:rsidR="00DE7FE9" w:rsidRPr="00DE7FE9" w:rsidRDefault="00DE7FE9" w:rsidP="003C2E3A">
            <w:pPr>
              <w:widowControl w:val="0"/>
              <w:jc w:val="both"/>
              <w:rPr>
                <w:color w:val="000000"/>
                <w:szCs w:val="28"/>
              </w:rPr>
            </w:pPr>
            <w:r w:rsidRPr="00DE7FE9">
              <w:rPr>
                <w:color w:val="000000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 с заключенными соглашениями </w:t>
            </w:r>
          </w:p>
        </w:tc>
        <w:tc>
          <w:tcPr>
            <w:tcW w:w="1843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410 909,0</w:t>
            </w:r>
          </w:p>
        </w:tc>
        <w:tc>
          <w:tcPr>
            <w:tcW w:w="1559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891" w:type="dxa"/>
            <w:vAlign w:val="center"/>
          </w:tcPr>
          <w:p w:rsidR="00DE7FE9" w:rsidRDefault="00DE7FE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 </w:t>
            </w:r>
          </w:p>
        </w:tc>
      </w:tr>
      <w:tr w:rsidR="00DE7FE9" w:rsidRPr="00DE7FE9" w:rsidTr="0088484C">
        <w:tc>
          <w:tcPr>
            <w:tcW w:w="4786" w:type="dxa"/>
          </w:tcPr>
          <w:p w:rsidR="00DE7FE9" w:rsidRPr="00DE7FE9" w:rsidRDefault="00DE7FE9" w:rsidP="003C2E3A">
            <w:pPr>
              <w:widowControl w:val="0"/>
              <w:jc w:val="both"/>
              <w:rPr>
                <w:b/>
                <w:color w:val="000000"/>
                <w:szCs w:val="28"/>
              </w:rPr>
            </w:pPr>
            <w:r w:rsidRPr="00DE7FE9">
              <w:rPr>
                <w:b/>
                <w:color w:val="000000"/>
                <w:szCs w:val="28"/>
              </w:rPr>
              <w:t>Итого</w:t>
            </w:r>
          </w:p>
        </w:tc>
        <w:tc>
          <w:tcPr>
            <w:tcW w:w="1843" w:type="dxa"/>
            <w:vAlign w:val="center"/>
          </w:tcPr>
          <w:p w:rsidR="00DE7FE9" w:rsidRPr="00DE7FE9" w:rsidRDefault="00DE7FE9" w:rsidP="00DE7FE9">
            <w:pPr>
              <w:rPr>
                <w:b/>
                <w:bCs/>
                <w:color w:val="000000"/>
                <w:szCs w:val="28"/>
              </w:rPr>
            </w:pPr>
            <w:r w:rsidRPr="00DE7FE9">
              <w:rPr>
                <w:b/>
                <w:bCs/>
                <w:color w:val="000000"/>
                <w:szCs w:val="28"/>
              </w:rPr>
              <w:t>30 217 88,99</w:t>
            </w:r>
          </w:p>
        </w:tc>
        <w:tc>
          <w:tcPr>
            <w:tcW w:w="1559" w:type="dxa"/>
            <w:vAlign w:val="center"/>
          </w:tcPr>
          <w:p w:rsidR="00DE7FE9" w:rsidRPr="00DE7FE9" w:rsidRDefault="00DE7FE9" w:rsidP="0088484C">
            <w:pPr>
              <w:rPr>
                <w:b/>
                <w:bCs/>
                <w:color w:val="000000"/>
                <w:szCs w:val="28"/>
              </w:rPr>
            </w:pPr>
            <w:r w:rsidRPr="00DE7FE9">
              <w:rPr>
                <w:b/>
                <w:bCs/>
                <w:color w:val="000000"/>
                <w:szCs w:val="28"/>
              </w:rPr>
              <w:t>3869</w:t>
            </w:r>
            <w:bookmarkStart w:id="0" w:name="_GoBack"/>
            <w:bookmarkEnd w:id="0"/>
            <w:r w:rsidRPr="00DE7FE9">
              <w:rPr>
                <w:b/>
                <w:bCs/>
                <w:color w:val="000000"/>
                <w:szCs w:val="28"/>
              </w:rPr>
              <w:t>900,00</w:t>
            </w:r>
          </w:p>
        </w:tc>
        <w:tc>
          <w:tcPr>
            <w:tcW w:w="1891" w:type="dxa"/>
            <w:vAlign w:val="center"/>
          </w:tcPr>
          <w:p w:rsidR="00DE7FE9" w:rsidRPr="00DE7FE9" w:rsidRDefault="00DE7FE9" w:rsidP="00DE7FE9">
            <w:pPr>
              <w:rPr>
                <w:b/>
                <w:bCs/>
                <w:color w:val="000000"/>
                <w:szCs w:val="28"/>
              </w:rPr>
            </w:pPr>
            <w:r w:rsidRPr="00DE7FE9">
              <w:rPr>
                <w:b/>
                <w:bCs/>
                <w:color w:val="000000"/>
                <w:szCs w:val="28"/>
              </w:rPr>
              <w:t>4 005 500,00</w:t>
            </w:r>
          </w:p>
        </w:tc>
      </w:tr>
    </w:tbl>
    <w:p w:rsidR="00D91C01" w:rsidRPr="00DE7FE9" w:rsidRDefault="00D91C01" w:rsidP="00C52AE6">
      <w:pPr>
        <w:jc w:val="both"/>
        <w:rPr>
          <w:szCs w:val="28"/>
        </w:rPr>
      </w:pPr>
    </w:p>
    <w:p w:rsidR="008C0168" w:rsidRPr="00DE7FE9" w:rsidRDefault="00904DCE" w:rsidP="00447BE7">
      <w:pPr>
        <w:pStyle w:val="210"/>
        <w:ind w:left="926" w:firstLine="0"/>
        <w:rPr>
          <w:color w:val="000000"/>
          <w:szCs w:val="28"/>
        </w:rPr>
      </w:pPr>
      <w:r w:rsidRPr="00DE7FE9">
        <w:rPr>
          <w:color w:val="000000"/>
          <w:szCs w:val="28"/>
        </w:rPr>
        <w:t xml:space="preserve">      </w:t>
      </w:r>
      <w:r w:rsidR="004016BC" w:rsidRPr="00DE7FE9">
        <w:rPr>
          <w:color w:val="000000"/>
          <w:szCs w:val="28"/>
        </w:rPr>
        <w:t xml:space="preserve">Дефицит бюджета </w:t>
      </w:r>
      <w:r w:rsidR="00AF0D6F" w:rsidRPr="00DE7FE9">
        <w:rPr>
          <w:color w:val="000000"/>
          <w:szCs w:val="28"/>
        </w:rPr>
        <w:t>Камского</w:t>
      </w:r>
      <w:r w:rsidR="004016BC" w:rsidRPr="00DE7FE9">
        <w:rPr>
          <w:color w:val="000000"/>
          <w:szCs w:val="28"/>
        </w:rPr>
        <w:t xml:space="preserve"> сельсовета на 20</w:t>
      </w:r>
      <w:r w:rsidR="002F5F44" w:rsidRPr="00DE7FE9">
        <w:rPr>
          <w:color w:val="000000"/>
          <w:szCs w:val="28"/>
        </w:rPr>
        <w:t>2</w:t>
      </w:r>
      <w:r w:rsidR="00DE7FE9">
        <w:rPr>
          <w:color w:val="000000"/>
          <w:szCs w:val="28"/>
        </w:rPr>
        <w:t>4</w:t>
      </w:r>
      <w:r w:rsidR="005622FD" w:rsidRPr="00DE7FE9">
        <w:rPr>
          <w:color w:val="000000"/>
          <w:szCs w:val="28"/>
        </w:rPr>
        <w:t xml:space="preserve"> </w:t>
      </w:r>
      <w:r w:rsidR="00DE7FE9">
        <w:rPr>
          <w:color w:val="000000"/>
          <w:szCs w:val="28"/>
        </w:rPr>
        <w:t xml:space="preserve">год </w:t>
      </w:r>
      <w:r w:rsidR="00447BE7" w:rsidRPr="00DE7FE9">
        <w:rPr>
          <w:color w:val="000000"/>
          <w:szCs w:val="28"/>
        </w:rPr>
        <w:t xml:space="preserve"> и плановый период </w:t>
      </w:r>
      <w:r w:rsidR="004016BC" w:rsidRPr="00DE7FE9">
        <w:rPr>
          <w:color w:val="000000"/>
          <w:szCs w:val="28"/>
        </w:rPr>
        <w:t>20</w:t>
      </w:r>
      <w:r w:rsidR="00857221" w:rsidRPr="00DE7FE9">
        <w:rPr>
          <w:color w:val="000000"/>
          <w:szCs w:val="28"/>
        </w:rPr>
        <w:t>2</w:t>
      </w:r>
      <w:r w:rsidR="00DE7FE9">
        <w:rPr>
          <w:color w:val="000000"/>
          <w:szCs w:val="28"/>
        </w:rPr>
        <w:t xml:space="preserve">5 </w:t>
      </w:r>
      <w:r w:rsidR="00447BE7" w:rsidRPr="00DE7FE9">
        <w:rPr>
          <w:color w:val="000000"/>
          <w:szCs w:val="28"/>
        </w:rPr>
        <w:t>-202</w:t>
      </w:r>
      <w:r w:rsidR="00DE7FE9">
        <w:rPr>
          <w:color w:val="000000"/>
          <w:szCs w:val="28"/>
        </w:rPr>
        <w:t>6</w:t>
      </w:r>
      <w:r w:rsidR="005622FD" w:rsidRPr="00DE7FE9">
        <w:rPr>
          <w:color w:val="000000"/>
          <w:szCs w:val="28"/>
        </w:rPr>
        <w:t xml:space="preserve"> </w:t>
      </w:r>
      <w:r w:rsidR="004016BC" w:rsidRPr="00DE7FE9">
        <w:rPr>
          <w:color w:val="000000"/>
          <w:szCs w:val="28"/>
        </w:rPr>
        <w:t xml:space="preserve"> г</w:t>
      </w:r>
      <w:r w:rsidR="00DE7FE9">
        <w:rPr>
          <w:color w:val="000000"/>
          <w:szCs w:val="28"/>
        </w:rPr>
        <w:t xml:space="preserve">ода </w:t>
      </w:r>
      <w:r w:rsidR="004016BC" w:rsidRPr="00DE7FE9">
        <w:rPr>
          <w:color w:val="000000"/>
          <w:szCs w:val="28"/>
        </w:rPr>
        <w:t xml:space="preserve"> составляет 0 руб., что способствует норме статьи 92.1 Бюджетного кодекса Российской Федерации.</w:t>
      </w:r>
    </w:p>
    <w:p w:rsidR="004016BC" w:rsidRPr="00DE7FE9" w:rsidRDefault="00904DCE" w:rsidP="00447BE7">
      <w:pPr>
        <w:pStyle w:val="210"/>
        <w:ind w:left="926" w:firstLine="0"/>
        <w:rPr>
          <w:color w:val="000000"/>
          <w:szCs w:val="28"/>
        </w:rPr>
      </w:pPr>
      <w:r w:rsidRPr="00DE7FE9">
        <w:rPr>
          <w:color w:val="000000"/>
          <w:szCs w:val="28"/>
        </w:rPr>
        <w:t xml:space="preserve">      </w:t>
      </w:r>
      <w:r w:rsidR="004016BC" w:rsidRPr="00DE7FE9">
        <w:rPr>
          <w:color w:val="000000"/>
          <w:szCs w:val="28"/>
        </w:rPr>
        <w:t xml:space="preserve">Расчеты осуществлялись на основании показателей отчетности о налоговой базе и структуре начисления по налогам, а также данных об исполнении бюджета в текущем году и оценки поступлений доходов </w:t>
      </w:r>
      <w:r w:rsidR="00A6140D" w:rsidRPr="00DE7FE9">
        <w:rPr>
          <w:color w:val="000000"/>
          <w:szCs w:val="28"/>
        </w:rPr>
        <w:t xml:space="preserve"> за 20</w:t>
      </w:r>
      <w:r w:rsidR="002F5F44" w:rsidRPr="00DE7FE9">
        <w:rPr>
          <w:color w:val="000000"/>
          <w:szCs w:val="28"/>
        </w:rPr>
        <w:t>2</w:t>
      </w:r>
      <w:r w:rsidR="00DE7FE9">
        <w:rPr>
          <w:color w:val="000000"/>
          <w:szCs w:val="28"/>
        </w:rPr>
        <w:t>3</w:t>
      </w:r>
      <w:r w:rsidR="00A6140D" w:rsidRPr="00DE7FE9">
        <w:rPr>
          <w:color w:val="000000"/>
          <w:szCs w:val="28"/>
        </w:rPr>
        <w:t xml:space="preserve"> год.</w:t>
      </w:r>
    </w:p>
    <w:p w:rsidR="000B6A34" w:rsidRPr="00DE7FE9" w:rsidRDefault="00904DCE" w:rsidP="00447BE7">
      <w:pPr>
        <w:pStyle w:val="210"/>
        <w:ind w:left="926" w:firstLine="0"/>
        <w:rPr>
          <w:color w:val="000000"/>
          <w:szCs w:val="28"/>
        </w:rPr>
      </w:pPr>
      <w:r w:rsidRPr="00DE7FE9">
        <w:rPr>
          <w:color w:val="000000"/>
          <w:szCs w:val="28"/>
        </w:rPr>
        <w:t xml:space="preserve">      </w:t>
      </w:r>
      <w:r w:rsidR="00A6140D" w:rsidRPr="00DE7FE9">
        <w:rPr>
          <w:color w:val="000000"/>
          <w:szCs w:val="28"/>
        </w:rPr>
        <w:t xml:space="preserve">Расходы, предусмотренные в бюджете </w:t>
      </w:r>
      <w:r w:rsidR="00AF0D6F" w:rsidRPr="00DE7FE9">
        <w:rPr>
          <w:color w:val="000000"/>
          <w:szCs w:val="28"/>
        </w:rPr>
        <w:t>Камского</w:t>
      </w:r>
      <w:r w:rsidR="00A6140D" w:rsidRPr="00DE7FE9">
        <w:rPr>
          <w:color w:val="000000"/>
          <w:szCs w:val="28"/>
        </w:rPr>
        <w:t xml:space="preserve"> сельсовета на 20</w:t>
      </w:r>
      <w:r w:rsidR="002F5F44" w:rsidRPr="00DE7FE9">
        <w:rPr>
          <w:color w:val="000000"/>
          <w:szCs w:val="28"/>
        </w:rPr>
        <w:t>2</w:t>
      </w:r>
      <w:r w:rsidR="00DE7FE9">
        <w:rPr>
          <w:color w:val="000000"/>
          <w:szCs w:val="28"/>
        </w:rPr>
        <w:t>4</w:t>
      </w:r>
      <w:r w:rsidR="00A6140D" w:rsidRPr="00DE7FE9">
        <w:rPr>
          <w:color w:val="000000"/>
          <w:szCs w:val="28"/>
        </w:rPr>
        <w:t xml:space="preserve"> год и плановый период 20</w:t>
      </w:r>
      <w:r w:rsidR="00857221" w:rsidRPr="00DE7FE9">
        <w:rPr>
          <w:color w:val="000000"/>
          <w:szCs w:val="28"/>
        </w:rPr>
        <w:t>2</w:t>
      </w:r>
      <w:r w:rsidR="00DE7FE9">
        <w:rPr>
          <w:color w:val="000000"/>
          <w:szCs w:val="28"/>
        </w:rPr>
        <w:t>5</w:t>
      </w:r>
      <w:r w:rsidR="005622FD" w:rsidRPr="00DE7FE9">
        <w:rPr>
          <w:color w:val="000000"/>
          <w:szCs w:val="28"/>
        </w:rPr>
        <w:t xml:space="preserve"> </w:t>
      </w:r>
      <w:r w:rsidR="00A6140D" w:rsidRPr="00DE7FE9">
        <w:rPr>
          <w:color w:val="000000"/>
          <w:szCs w:val="28"/>
        </w:rPr>
        <w:t>-20</w:t>
      </w:r>
      <w:r w:rsidR="005622FD" w:rsidRPr="00DE7FE9">
        <w:rPr>
          <w:color w:val="000000"/>
          <w:szCs w:val="28"/>
        </w:rPr>
        <w:t>2</w:t>
      </w:r>
      <w:r w:rsidR="00DE7FE9">
        <w:rPr>
          <w:color w:val="000000"/>
          <w:szCs w:val="28"/>
        </w:rPr>
        <w:t>6</w:t>
      </w:r>
      <w:r w:rsidR="005622FD" w:rsidRPr="00DE7FE9">
        <w:rPr>
          <w:color w:val="000000"/>
          <w:szCs w:val="28"/>
        </w:rPr>
        <w:t xml:space="preserve"> </w:t>
      </w:r>
      <w:r w:rsidR="00A6140D" w:rsidRPr="00DE7FE9">
        <w:rPr>
          <w:color w:val="000000"/>
          <w:szCs w:val="28"/>
        </w:rPr>
        <w:t xml:space="preserve"> годов, не создают основу для повышения эффективности и результативности бюджетной политики, стимулирования роста экономики и повышения уровня жизни населения на долгосрочную перспективу.</w:t>
      </w:r>
    </w:p>
    <w:p w:rsidR="000B6A34" w:rsidRPr="00DE7FE9" w:rsidRDefault="000B6A34" w:rsidP="000B6A34">
      <w:pPr>
        <w:pStyle w:val="210"/>
        <w:ind w:left="926" w:firstLine="0"/>
        <w:rPr>
          <w:color w:val="000000"/>
          <w:szCs w:val="28"/>
        </w:rPr>
      </w:pPr>
      <w:r w:rsidRPr="00DE7FE9">
        <w:rPr>
          <w:color w:val="000000"/>
          <w:szCs w:val="28"/>
        </w:rPr>
        <w:t xml:space="preserve">     В качестве исходной </w:t>
      </w:r>
      <w:proofErr w:type="gramStart"/>
      <w:r w:rsidRPr="00DE7FE9">
        <w:rPr>
          <w:color w:val="000000"/>
          <w:szCs w:val="28"/>
        </w:rPr>
        <w:t>базы для расчетов предельных объемов финансирования расходов бюджета Камского сельсовета</w:t>
      </w:r>
      <w:proofErr w:type="gramEnd"/>
      <w:r w:rsidRPr="00DE7FE9">
        <w:rPr>
          <w:color w:val="000000"/>
          <w:szCs w:val="28"/>
        </w:rPr>
        <w:t xml:space="preserve"> на 202</w:t>
      </w:r>
      <w:r w:rsidR="00DE7FE9">
        <w:rPr>
          <w:color w:val="000000"/>
          <w:szCs w:val="28"/>
        </w:rPr>
        <w:t>4</w:t>
      </w:r>
      <w:r w:rsidRPr="00DE7FE9">
        <w:rPr>
          <w:color w:val="000000"/>
          <w:szCs w:val="28"/>
        </w:rPr>
        <w:t xml:space="preserve"> г. и плановый период 202</w:t>
      </w:r>
      <w:r w:rsidR="00DE7FE9">
        <w:rPr>
          <w:color w:val="000000"/>
          <w:szCs w:val="28"/>
        </w:rPr>
        <w:t>5</w:t>
      </w:r>
      <w:r w:rsidRPr="00DE7FE9">
        <w:rPr>
          <w:color w:val="000000"/>
          <w:szCs w:val="28"/>
        </w:rPr>
        <w:t>-202</w:t>
      </w:r>
      <w:r w:rsidR="00DE7FE9">
        <w:rPr>
          <w:color w:val="000000"/>
          <w:szCs w:val="28"/>
        </w:rPr>
        <w:t>6</w:t>
      </w:r>
      <w:r w:rsidRPr="00DE7FE9">
        <w:rPr>
          <w:color w:val="000000"/>
          <w:szCs w:val="28"/>
        </w:rPr>
        <w:t xml:space="preserve"> годов применялись уточненные показатели бюджета на 202</w:t>
      </w:r>
      <w:r w:rsidR="00DE7FE9">
        <w:rPr>
          <w:color w:val="000000"/>
          <w:szCs w:val="28"/>
        </w:rPr>
        <w:t>3</w:t>
      </w:r>
      <w:r w:rsidRPr="00DE7FE9">
        <w:rPr>
          <w:color w:val="000000"/>
          <w:szCs w:val="28"/>
        </w:rPr>
        <w:t xml:space="preserve"> год и учитывались итоги рассмотрения докладов о результатах и основных направлениях деятельности исполнительных органов муниципальной власти Камского сельсовета, муниципальных учреждений.</w:t>
      </w:r>
    </w:p>
    <w:p w:rsidR="000B6A34" w:rsidRPr="00DE7FE9" w:rsidRDefault="000B6A34" w:rsidP="000B6A34">
      <w:pPr>
        <w:pStyle w:val="210"/>
        <w:ind w:left="926" w:firstLine="0"/>
        <w:rPr>
          <w:color w:val="000000"/>
          <w:szCs w:val="28"/>
        </w:rPr>
      </w:pPr>
      <w:r w:rsidRPr="00DE7FE9">
        <w:rPr>
          <w:color w:val="000000"/>
          <w:szCs w:val="28"/>
        </w:rPr>
        <w:lastRenderedPageBreak/>
        <w:t xml:space="preserve">     При расчете ассигнований на оплату труда муниципальных служащих на 202</w:t>
      </w:r>
      <w:r w:rsidR="00DE7FE9">
        <w:rPr>
          <w:color w:val="000000"/>
          <w:szCs w:val="28"/>
        </w:rPr>
        <w:t>4</w:t>
      </w:r>
      <w:r w:rsidRPr="00DE7FE9">
        <w:rPr>
          <w:color w:val="000000"/>
          <w:szCs w:val="28"/>
        </w:rPr>
        <w:t xml:space="preserve"> г. и плановый период 202</w:t>
      </w:r>
      <w:r w:rsidR="00DE7FE9">
        <w:rPr>
          <w:color w:val="000000"/>
          <w:szCs w:val="28"/>
        </w:rPr>
        <w:t>5</w:t>
      </w:r>
      <w:r w:rsidRPr="00DE7FE9">
        <w:rPr>
          <w:color w:val="000000"/>
          <w:szCs w:val="28"/>
        </w:rPr>
        <w:t>-202</w:t>
      </w:r>
      <w:r w:rsidR="00DE7FE9">
        <w:rPr>
          <w:color w:val="000000"/>
          <w:szCs w:val="28"/>
        </w:rPr>
        <w:t>6</w:t>
      </w:r>
      <w:r w:rsidRPr="00DE7FE9">
        <w:rPr>
          <w:color w:val="000000"/>
          <w:szCs w:val="28"/>
        </w:rPr>
        <w:t xml:space="preserve"> годы учитывались изменения в законодательстве.</w:t>
      </w:r>
    </w:p>
    <w:p w:rsidR="00DE7FE9" w:rsidRDefault="00DE7FE9" w:rsidP="000B6A34">
      <w:pPr>
        <w:pStyle w:val="210"/>
        <w:ind w:left="926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  <w:r w:rsidR="000B6A34" w:rsidRPr="00DE7FE9">
        <w:rPr>
          <w:color w:val="000000"/>
          <w:szCs w:val="28"/>
        </w:rPr>
        <w:t xml:space="preserve">Начисления на оплату труда в размере 30,2 % от фонда оплаты труда.   </w:t>
      </w:r>
    </w:p>
    <w:p w:rsidR="00DE7FE9" w:rsidRDefault="00DE7FE9" w:rsidP="000B6A34">
      <w:pPr>
        <w:pStyle w:val="210"/>
        <w:ind w:left="926" w:firstLine="0"/>
        <w:rPr>
          <w:color w:val="000000"/>
          <w:szCs w:val="28"/>
        </w:rPr>
      </w:pPr>
    </w:p>
    <w:p w:rsidR="00DE7FE9" w:rsidRDefault="00DE7FE9" w:rsidP="000B6A34">
      <w:pPr>
        <w:pStyle w:val="210"/>
        <w:ind w:left="926" w:firstLine="0"/>
        <w:rPr>
          <w:color w:val="000000"/>
          <w:szCs w:val="28"/>
        </w:rPr>
      </w:pPr>
    </w:p>
    <w:p w:rsidR="000B6A34" w:rsidRPr="00DE7FE9" w:rsidRDefault="000B6A34" w:rsidP="000B6A34">
      <w:pPr>
        <w:pStyle w:val="210"/>
        <w:ind w:left="926" w:firstLine="0"/>
        <w:rPr>
          <w:color w:val="000000"/>
          <w:szCs w:val="28"/>
        </w:rPr>
      </w:pPr>
      <w:r w:rsidRPr="00DE7FE9">
        <w:rPr>
          <w:color w:val="000000"/>
          <w:szCs w:val="28"/>
        </w:rPr>
        <w:t xml:space="preserve">  Расходы спланированы по плановому поступлению доходов. </w:t>
      </w:r>
    </w:p>
    <w:p w:rsidR="000B6A34" w:rsidRPr="00D67EC1" w:rsidRDefault="000B6A34" w:rsidP="000B6A34">
      <w:pPr>
        <w:pStyle w:val="210"/>
        <w:ind w:left="926" w:firstLine="0"/>
        <w:jc w:val="right"/>
        <w:rPr>
          <w:color w:val="000000"/>
          <w:sz w:val="24"/>
          <w:szCs w:val="24"/>
        </w:rPr>
      </w:pPr>
      <w:r w:rsidRPr="00D67EC1">
        <w:rPr>
          <w:color w:val="000000"/>
          <w:sz w:val="24"/>
          <w:szCs w:val="24"/>
        </w:rPr>
        <w:t>Расходы (руб.)</w:t>
      </w:r>
    </w:p>
    <w:p w:rsidR="008C0168" w:rsidRDefault="008C0168" w:rsidP="00904DCE">
      <w:pPr>
        <w:ind w:firstLine="425"/>
        <w:jc w:val="both"/>
        <w:rPr>
          <w:color w:val="FF0000"/>
          <w:spacing w:val="7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9"/>
        <w:gridCol w:w="734"/>
        <w:gridCol w:w="446"/>
        <w:gridCol w:w="494"/>
        <w:gridCol w:w="1290"/>
        <w:gridCol w:w="488"/>
        <w:gridCol w:w="1350"/>
        <w:gridCol w:w="1259"/>
        <w:gridCol w:w="1259"/>
      </w:tblGrid>
      <w:tr w:rsidR="00E40B33" w:rsidRPr="002D22B2" w:rsidTr="002D22B2">
        <w:trPr>
          <w:trHeight w:val="660"/>
        </w:trPr>
        <w:tc>
          <w:tcPr>
            <w:tcW w:w="1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2D22B2">
              <w:rPr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E40B33" w:rsidRPr="002D22B2" w:rsidTr="002D22B2">
        <w:trPr>
          <w:trHeight w:val="276"/>
        </w:trPr>
        <w:tc>
          <w:tcPr>
            <w:tcW w:w="1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5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D22B2">
              <w:rPr>
                <w:sz w:val="24"/>
                <w:szCs w:val="24"/>
                <w:lang w:eastAsia="ru-RU"/>
              </w:rPr>
              <w:t>2026 год</w:t>
            </w:r>
          </w:p>
        </w:tc>
      </w:tr>
      <w:tr w:rsidR="002D22B2" w:rsidRPr="002D22B2" w:rsidTr="002D22B2">
        <w:trPr>
          <w:trHeight w:val="276"/>
        </w:trPr>
        <w:tc>
          <w:tcPr>
            <w:tcW w:w="1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администрация Камского сельсовета Куйбышевского района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 xml:space="preserve">31 547 </w:t>
            </w:r>
            <w:r w:rsidRPr="00E40B33">
              <w:rPr>
                <w:b/>
                <w:bCs/>
                <w:sz w:val="20"/>
                <w:lang w:eastAsia="ru-RU"/>
              </w:rPr>
              <w:t>5</w:t>
            </w:r>
            <w:r w:rsidRPr="002D22B2">
              <w:rPr>
                <w:b/>
                <w:bCs/>
                <w:sz w:val="20"/>
                <w:lang w:eastAsia="ru-RU"/>
              </w:rPr>
              <w:t>88,99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5 366 900,00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5 536 300,00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ОБЩЕГОСУДАРСТВЕННЫЕ ВОПРОСЫ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4 631 500,00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4 147 777,50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4 147 955,00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978 800,00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939 548,00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978 800,00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939 548,00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99.0.00.01100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978 800,00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939 548,00</w:t>
            </w:r>
          </w:p>
        </w:tc>
      </w:tr>
      <w:tr w:rsidR="002D22B2" w:rsidRPr="002D22B2" w:rsidTr="002D22B2">
        <w:trPr>
          <w:trHeight w:val="189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99.0.00.01100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978 800,00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939 548,00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99.0.00.01100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978 800,00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939 548,00</w:t>
            </w:r>
          </w:p>
        </w:tc>
      </w:tr>
      <w:tr w:rsidR="002D22B2" w:rsidRPr="002D22B2" w:rsidTr="002D22B2">
        <w:trPr>
          <w:trHeight w:val="157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99.0.00.70510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89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99.0.00.70510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978 800,00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99.0.00.70510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978 800,00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57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3 587 700,00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3 163 977,50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3 203 407,00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3 587 700,00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3 163 977,50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3 203 407,00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1 601 000,00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3 163 977,50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3 203 407,00</w:t>
            </w:r>
          </w:p>
        </w:tc>
      </w:tr>
      <w:tr w:rsidR="002D22B2" w:rsidRPr="002D22B2" w:rsidTr="002D22B2">
        <w:trPr>
          <w:trHeight w:val="189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163 000,00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2 081 977,50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2 101 407,00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163 000,00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2 081 977,50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2 101 407,00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1 392 000,00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1 036 000,00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1 057 000,00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1 392 000,00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1 036 000,00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1 057 000,00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800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46 000,00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46 000,00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45 000,00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850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46 000,00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46 000,00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45 000,00</w:t>
            </w:r>
          </w:p>
        </w:tc>
      </w:tr>
      <w:tr w:rsidR="002D22B2" w:rsidRPr="002D22B2" w:rsidTr="002D22B2">
        <w:trPr>
          <w:trHeight w:val="157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99.0.00.70510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1 986 700,00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89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99.0.00.70510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1 986 700,00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99.0.00.70510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1 986 700,00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26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Межбюджетные трансферты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99.0.00.01400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Резервные фонды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Резервные фонды местного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99.0.00.01700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бюджетные ассигнования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99.0.00.01700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800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Резервные средства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99.0.00.01700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870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99.0.00.01610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99.0.00.01610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99.0.00.01610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61 401,01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Гражданская оборона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61 401,01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lastRenderedPageBreak/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20.0.00.00000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61 401,01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Муниципальная программа поселения по чрезвычайным ситуациям Куйбышевского района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20.0.00.79500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61 401,01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20.0.00.79500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61 401,01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03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20.0.00.79500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61 401,01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НАЦИОНАЛЬНАЯ ЭКОНОМИКА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827 760,00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971 450,00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988 030,00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826 760,00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970 450,00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978 030,00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826 760,00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970 450,00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978 030,00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Содержание автомобильных дорог и дорожных сооружений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99.0.00.04310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826 760,00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970 450,00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978 030,00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99.0.00.04310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826 760,00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970 450,00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978 030,00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99.0.00.04310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826 760,00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970 450,00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978 030,00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Муниципальная программа "Развитие и поддержка субъектов малого и среднего предпринимательства поселения"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126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муниципальной программы "Развитие и поддержка субъектов малого и среднего предпринимательства поселения»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29.0.00.79500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29.0.00.79500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04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29.0.00.79500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1 000,00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ЖИЛИЩНО-КОММУНАЛЬНОЕ ХОЗЯЙСТВО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166 800,00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Благоустройство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166 800,00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166 800,00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на уличное освещение в границах поселения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99.0.00.05310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145 800,00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99.0.00.05310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145 800,00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99.0.00.05310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145 800,00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на организацию и содержание мест захоронения в границах поселений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99.0.00.05340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99.0.00.05340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05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99.0.00.05340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21 000,00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10 000,00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КУЛЬТУРА, КИНЕМАТОГРАФИЯ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25 746 627,98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Культура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25 746 627,98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Муниципальная программа "Развитие культуры в Куйбышевском районе"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21 626 788,99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57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08.0.00.70660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21 000 000,00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08.0.00.70660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21 000 000,00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08.0.00.70660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21 000 000,00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89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Реализация мероприятий по проведению работ на воинских захоронениях государственной программы Новосибирской области "Культура Новосибирской области" (ремонт, реставрация, благоустройство)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08.0.00.L2991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220 061,16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08.0.00.L2991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220 061,16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08.0.00.L2991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220 061,16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89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proofErr w:type="spellStart"/>
            <w:r w:rsidRPr="002D22B2">
              <w:rPr>
                <w:b/>
                <w:bCs/>
                <w:sz w:val="20"/>
                <w:lang w:eastAsia="ru-RU"/>
              </w:rPr>
              <w:t>Софинансирование</w:t>
            </w:r>
            <w:proofErr w:type="spellEnd"/>
            <w:r w:rsidRPr="002D22B2">
              <w:rPr>
                <w:b/>
                <w:bCs/>
                <w:sz w:val="20"/>
                <w:lang w:eastAsia="ru-RU"/>
              </w:rPr>
              <w:t xml:space="preserve"> местного бюджета на реализацию мероприятий по проведению капитального ремонта муниципальных учреждений сферы культуры на территории Новосибирской области ГП НСО "Культура Новосибирской области "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08.0.00.S0660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406 727,83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08.0.00.S0660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406 727,83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94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08.0.00.S0660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406 727,83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4 119 838,99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126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 xml:space="preserve">Расходы на обеспечение деятельности (оказание услуг) муниципальных учреждений культуры и мероприятий в сфере культуры и кинематографии 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99.0.00.08190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4 119 838,99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Межбюджетные трансферты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99.0.00.08190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4 119 838,99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Иные межбюджетные трансферты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08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99.0.00.08190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540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4 119 838,99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СОЦИАЛЬНАЯ ПОЛИТИКА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Пенсионное обеспечение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Выплата муниципальной социальной доплаты к пенсии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99.0.00.10100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113 500,00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99.0.00.10100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113 500,00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113 500,00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113 500,00</w:t>
            </w:r>
          </w:p>
        </w:tc>
      </w:tr>
      <w:tr w:rsidR="002D22B2" w:rsidRPr="002D22B2" w:rsidTr="002D22B2">
        <w:trPr>
          <w:trHeight w:val="630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99.0.00.10100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310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113 500,00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113 500,00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113 500,00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9900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134 172,50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276 815,00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Условно утвержденные расходы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134 172,50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276 815,00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Непрограммные направления бюджета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99.0.00.00000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134 172,50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276 815,00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Условно утвержденные расходы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99.9.00.00000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134 172,50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276 815,00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lastRenderedPageBreak/>
              <w:t>900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99.9.00.00000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134 172,50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276 815,00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990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349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99.9.00.00000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990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0,00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134 172,50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sz w:val="20"/>
                <w:lang w:eastAsia="ru-RU"/>
              </w:rPr>
            </w:pPr>
            <w:r w:rsidRPr="002D22B2">
              <w:rPr>
                <w:sz w:val="20"/>
                <w:lang w:eastAsia="ru-RU"/>
              </w:rPr>
              <w:t>276 815,00</w:t>
            </w:r>
          </w:p>
        </w:tc>
      </w:tr>
      <w:tr w:rsidR="002D22B2" w:rsidRPr="002D22B2" w:rsidTr="002D22B2">
        <w:trPr>
          <w:trHeight w:val="315"/>
        </w:trPr>
        <w:tc>
          <w:tcPr>
            <w:tcW w:w="17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Итого расходов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31 547 588,990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5 366 900,000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2B2" w:rsidRPr="002D22B2" w:rsidRDefault="002D22B2" w:rsidP="002D22B2">
            <w:pPr>
              <w:suppressAutoHyphens w:val="0"/>
              <w:jc w:val="right"/>
              <w:rPr>
                <w:b/>
                <w:bCs/>
                <w:sz w:val="20"/>
                <w:lang w:eastAsia="ru-RU"/>
              </w:rPr>
            </w:pPr>
            <w:r w:rsidRPr="002D22B2">
              <w:rPr>
                <w:b/>
                <w:bCs/>
                <w:sz w:val="20"/>
                <w:lang w:eastAsia="ru-RU"/>
              </w:rPr>
              <w:t>5 536 300,000</w:t>
            </w:r>
          </w:p>
        </w:tc>
      </w:tr>
    </w:tbl>
    <w:p w:rsidR="00DE7FE9" w:rsidRDefault="00DE7FE9" w:rsidP="00904DCE">
      <w:pPr>
        <w:ind w:firstLine="425"/>
        <w:jc w:val="both"/>
        <w:rPr>
          <w:color w:val="FF0000"/>
          <w:spacing w:val="7"/>
          <w:sz w:val="24"/>
          <w:szCs w:val="24"/>
        </w:rPr>
      </w:pPr>
    </w:p>
    <w:p w:rsidR="00DE7FE9" w:rsidRDefault="00DE7FE9" w:rsidP="00904DCE">
      <w:pPr>
        <w:ind w:firstLine="425"/>
        <w:jc w:val="both"/>
        <w:rPr>
          <w:color w:val="FF0000"/>
          <w:spacing w:val="7"/>
          <w:sz w:val="24"/>
          <w:szCs w:val="24"/>
        </w:rPr>
      </w:pPr>
    </w:p>
    <w:p w:rsidR="000B6A34" w:rsidRDefault="000B6A34" w:rsidP="00904DCE">
      <w:pPr>
        <w:ind w:firstLine="425"/>
        <w:jc w:val="both"/>
        <w:rPr>
          <w:color w:val="FF0000"/>
          <w:spacing w:val="7"/>
          <w:sz w:val="24"/>
          <w:szCs w:val="24"/>
        </w:rPr>
      </w:pPr>
    </w:p>
    <w:p w:rsidR="000B6A34" w:rsidRDefault="000B6A34" w:rsidP="00904DCE">
      <w:pPr>
        <w:ind w:firstLine="425"/>
        <w:jc w:val="both"/>
        <w:rPr>
          <w:color w:val="FF0000"/>
          <w:spacing w:val="7"/>
          <w:sz w:val="24"/>
          <w:szCs w:val="24"/>
        </w:rPr>
      </w:pPr>
    </w:p>
    <w:p w:rsidR="00E40B33" w:rsidRDefault="008C0168" w:rsidP="00904DCE">
      <w:pPr>
        <w:jc w:val="both"/>
        <w:rPr>
          <w:color w:val="000000"/>
          <w:szCs w:val="28"/>
        </w:rPr>
      </w:pPr>
      <w:r w:rsidRPr="002D22B2">
        <w:rPr>
          <w:color w:val="000000"/>
          <w:szCs w:val="28"/>
        </w:rPr>
        <w:t xml:space="preserve">Глава </w:t>
      </w:r>
    </w:p>
    <w:p w:rsidR="008C0168" w:rsidRPr="002D22B2" w:rsidRDefault="00AF0D6F" w:rsidP="00904DCE">
      <w:pPr>
        <w:jc w:val="both"/>
        <w:rPr>
          <w:color w:val="000000"/>
          <w:szCs w:val="28"/>
        </w:rPr>
      </w:pPr>
      <w:r w:rsidRPr="002D22B2">
        <w:rPr>
          <w:color w:val="000000"/>
          <w:szCs w:val="28"/>
        </w:rPr>
        <w:t>Камского</w:t>
      </w:r>
      <w:r w:rsidR="00F67799" w:rsidRPr="002D22B2">
        <w:rPr>
          <w:color w:val="000000"/>
          <w:szCs w:val="28"/>
        </w:rPr>
        <w:t xml:space="preserve"> </w:t>
      </w:r>
      <w:r w:rsidR="00447BE7" w:rsidRPr="002D22B2">
        <w:rPr>
          <w:color w:val="000000"/>
          <w:szCs w:val="28"/>
        </w:rPr>
        <w:t>сельсовета</w:t>
      </w:r>
    </w:p>
    <w:p w:rsidR="00E40B33" w:rsidRDefault="00447BE7" w:rsidP="00C9443F">
      <w:pPr>
        <w:tabs>
          <w:tab w:val="left" w:pos="7605"/>
        </w:tabs>
        <w:jc w:val="both"/>
        <w:rPr>
          <w:color w:val="000000"/>
          <w:szCs w:val="28"/>
        </w:rPr>
      </w:pPr>
      <w:r w:rsidRPr="002D22B2">
        <w:rPr>
          <w:color w:val="000000"/>
          <w:szCs w:val="28"/>
        </w:rPr>
        <w:t>Куйбышевского района</w:t>
      </w:r>
    </w:p>
    <w:p w:rsidR="00447BE7" w:rsidRPr="002D22B2" w:rsidRDefault="00C9443F" w:rsidP="00C9443F">
      <w:pPr>
        <w:tabs>
          <w:tab w:val="left" w:pos="7605"/>
        </w:tabs>
        <w:jc w:val="both"/>
        <w:rPr>
          <w:color w:val="000000"/>
          <w:szCs w:val="28"/>
        </w:rPr>
      </w:pPr>
      <w:r w:rsidRPr="002D22B2">
        <w:rPr>
          <w:color w:val="000000"/>
          <w:szCs w:val="28"/>
        </w:rPr>
        <w:t>Новосибирской области</w:t>
      </w:r>
      <w:r w:rsidRPr="002D22B2">
        <w:rPr>
          <w:color w:val="000000"/>
          <w:szCs w:val="28"/>
        </w:rPr>
        <w:tab/>
        <w:t xml:space="preserve">Л.А. </w:t>
      </w:r>
      <w:proofErr w:type="spellStart"/>
      <w:r w:rsidRPr="002D22B2">
        <w:rPr>
          <w:color w:val="000000"/>
          <w:szCs w:val="28"/>
        </w:rPr>
        <w:t>Показанова</w:t>
      </w:r>
      <w:proofErr w:type="spellEnd"/>
    </w:p>
    <w:p w:rsidR="008C0168" w:rsidRPr="002D22B2" w:rsidRDefault="008C0168" w:rsidP="00904DCE">
      <w:pPr>
        <w:pStyle w:val="210"/>
        <w:tabs>
          <w:tab w:val="clear" w:pos="8647"/>
          <w:tab w:val="left" w:pos="7721"/>
        </w:tabs>
        <w:ind w:firstLine="0"/>
        <w:rPr>
          <w:b/>
          <w:color w:val="FF0000"/>
          <w:szCs w:val="28"/>
        </w:rPr>
      </w:pPr>
    </w:p>
    <w:p w:rsidR="008C0168" w:rsidRPr="002D22B2" w:rsidRDefault="008C0168" w:rsidP="00904DCE">
      <w:pPr>
        <w:pStyle w:val="210"/>
        <w:tabs>
          <w:tab w:val="clear" w:pos="8647"/>
          <w:tab w:val="left" w:pos="7721"/>
        </w:tabs>
        <w:ind w:firstLine="0"/>
        <w:rPr>
          <w:b/>
          <w:color w:val="FF0000"/>
          <w:szCs w:val="28"/>
        </w:rPr>
      </w:pPr>
    </w:p>
    <w:p w:rsidR="008C0168" w:rsidRDefault="008C0168" w:rsidP="00904DCE">
      <w:pPr>
        <w:pStyle w:val="210"/>
        <w:tabs>
          <w:tab w:val="clear" w:pos="8647"/>
          <w:tab w:val="left" w:pos="7721"/>
        </w:tabs>
        <w:ind w:firstLine="0"/>
        <w:rPr>
          <w:b/>
          <w:color w:val="FF0000"/>
          <w:sz w:val="24"/>
          <w:szCs w:val="24"/>
        </w:rPr>
      </w:pPr>
    </w:p>
    <w:sectPr w:rsidR="008C0168" w:rsidSect="00172754">
      <w:footerReference w:type="even" r:id="rId8"/>
      <w:footerReference w:type="default" r:id="rId9"/>
      <w:footnotePr>
        <w:pos w:val="beneathText"/>
      </w:footnotePr>
      <w:pgSz w:w="11905" w:h="16837"/>
      <w:pgMar w:top="1134" w:right="624" w:bottom="1134" w:left="1418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686" w:rsidRDefault="00E65686">
      <w:r>
        <w:separator/>
      </w:r>
    </w:p>
  </w:endnote>
  <w:endnote w:type="continuationSeparator" w:id="0">
    <w:p w:rsidR="00E65686" w:rsidRDefault="00E6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DED" w:rsidRDefault="004F6DED" w:rsidP="00BF6BA2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6DED" w:rsidRDefault="004F6DED" w:rsidP="0017275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DED" w:rsidRPr="00172754" w:rsidRDefault="004F6DED" w:rsidP="00BF6BA2">
    <w:pPr>
      <w:pStyle w:val="aa"/>
      <w:framePr w:wrap="around" w:vAnchor="text" w:hAnchor="margin" w:xAlign="right" w:y="1"/>
      <w:rPr>
        <w:rStyle w:val="a3"/>
        <w:sz w:val="22"/>
        <w:szCs w:val="22"/>
      </w:rPr>
    </w:pPr>
    <w:r w:rsidRPr="00172754">
      <w:rPr>
        <w:rStyle w:val="a3"/>
        <w:sz w:val="22"/>
        <w:szCs w:val="22"/>
      </w:rPr>
      <w:fldChar w:fldCharType="begin"/>
    </w:r>
    <w:r w:rsidRPr="00172754">
      <w:rPr>
        <w:rStyle w:val="a3"/>
        <w:sz w:val="22"/>
        <w:szCs w:val="22"/>
      </w:rPr>
      <w:instrText xml:space="preserve">PAGE  </w:instrText>
    </w:r>
    <w:r w:rsidRPr="00172754">
      <w:rPr>
        <w:rStyle w:val="a3"/>
        <w:sz w:val="22"/>
        <w:szCs w:val="22"/>
      </w:rPr>
      <w:fldChar w:fldCharType="separate"/>
    </w:r>
    <w:r w:rsidR="0088484C">
      <w:rPr>
        <w:rStyle w:val="a3"/>
        <w:noProof/>
        <w:sz w:val="22"/>
        <w:szCs w:val="22"/>
      </w:rPr>
      <w:t>2</w:t>
    </w:r>
    <w:r w:rsidRPr="00172754">
      <w:rPr>
        <w:rStyle w:val="a3"/>
        <w:sz w:val="22"/>
        <w:szCs w:val="22"/>
      </w:rPr>
      <w:fldChar w:fldCharType="end"/>
    </w:r>
  </w:p>
  <w:p w:rsidR="004F6DED" w:rsidRDefault="004F6DED">
    <w:pPr>
      <w:pStyle w:val="aa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6930390</wp:posOffset>
              </wp:positionH>
              <wp:positionV relativeFrom="paragraph">
                <wp:posOffset>635</wp:posOffset>
              </wp:positionV>
              <wp:extent cx="86360" cy="201295"/>
              <wp:effectExtent l="5715" t="635" r="3175" b="762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2012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DED" w:rsidRPr="00172754" w:rsidRDefault="004F6DED">
                          <w:pPr>
                            <w:pStyle w:val="aa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5.7pt;margin-top:.05pt;width:6.8pt;height:15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9mN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" stroked="f">
              <v:fill opacity="0"/>
              <v:textbox inset="0,0,0,0">
                <w:txbxContent>
                  <w:p w:rsidR="00CE0F68" w:rsidRPr="00172754" w:rsidRDefault="00CE0F68">
                    <w:pPr>
                      <w:pStyle w:val="aa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686" w:rsidRDefault="00E65686">
      <w:r>
        <w:separator/>
      </w:r>
    </w:p>
  </w:footnote>
  <w:footnote w:type="continuationSeparator" w:id="0">
    <w:p w:rsidR="00E65686" w:rsidRDefault="00E65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345"/>
    <w:rsid w:val="00007B5E"/>
    <w:rsid w:val="00027582"/>
    <w:rsid w:val="00030545"/>
    <w:rsid w:val="000539CD"/>
    <w:rsid w:val="0005499B"/>
    <w:rsid w:val="00085661"/>
    <w:rsid w:val="000A2082"/>
    <w:rsid w:val="000B6A34"/>
    <w:rsid w:val="000D2418"/>
    <w:rsid w:val="000D7824"/>
    <w:rsid w:val="000E58DF"/>
    <w:rsid w:val="0013145A"/>
    <w:rsid w:val="001329DD"/>
    <w:rsid w:val="001564EF"/>
    <w:rsid w:val="00160121"/>
    <w:rsid w:val="00172754"/>
    <w:rsid w:val="001915BA"/>
    <w:rsid w:val="001B53E5"/>
    <w:rsid w:val="001C5A19"/>
    <w:rsid w:val="001D2A08"/>
    <w:rsid w:val="001E7BAA"/>
    <w:rsid w:val="001F6025"/>
    <w:rsid w:val="00206929"/>
    <w:rsid w:val="002227D7"/>
    <w:rsid w:val="002536CA"/>
    <w:rsid w:val="00271D43"/>
    <w:rsid w:val="002874BC"/>
    <w:rsid w:val="002A41C8"/>
    <w:rsid w:val="002C5EC0"/>
    <w:rsid w:val="002D22B2"/>
    <w:rsid w:val="002D3696"/>
    <w:rsid w:val="002F4192"/>
    <w:rsid w:val="002F5F44"/>
    <w:rsid w:val="003225D3"/>
    <w:rsid w:val="00330435"/>
    <w:rsid w:val="003457A4"/>
    <w:rsid w:val="00376E49"/>
    <w:rsid w:val="003B6B75"/>
    <w:rsid w:val="003C2E3A"/>
    <w:rsid w:val="003C4846"/>
    <w:rsid w:val="003C555D"/>
    <w:rsid w:val="003C5DB8"/>
    <w:rsid w:val="003C7791"/>
    <w:rsid w:val="003E4CB7"/>
    <w:rsid w:val="004016BC"/>
    <w:rsid w:val="00407E4C"/>
    <w:rsid w:val="00411560"/>
    <w:rsid w:val="00412954"/>
    <w:rsid w:val="0041758B"/>
    <w:rsid w:val="004211A0"/>
    <w:rsid w:val="00425081"/>
    <w:rsid w:val="00432F69"/>
    <w:rsid w:val="00432FB1"/>
    <w:rsid w:val="00447BE7"/>
    <w:rsid w:val="004543B4"/>
    <w:rsid w:val="0047269B"/>
    <w:rsid w:val="004908D6"/>
    <w:rsid w:val="004E07D2"/>
    <w:rsid w:val="004E0AA4"/>
    <w:rsid w:val="004F225E"/>
    <w:rsid w:val="004F6DED"/>
    <w:rsid w:val="004F7D77"/>
    <w:rsid w:val="005622FD"/>
    <w:rsid w:val="00575874"/>
    <w:rsid w:val="00595708"/>
    <w:rsid w:val="005D192D"/>
    <w:rsid w:val="005E7F7B"/>
    <w:rsid w:val="00606A05"/>
    <w:rsid w:val="006163EB"/>
    <w:rsid w:val="00632165"/>
    <w:rsid w:val="00632A0D"/>
    <w:rsid w:val="00661639"/>
    <w:rsid w:val="006655E5"/>
    <w:rsid w:val="00680E30"/>
    <w:rsid w:val="006A61E0"/>
    <w:rsid w:val="006C4DFE"/>
    <w:rsid w:val="00717A01"/>
    <w:rsid w:val="00741732"/>
    <w:rsid w:val="007775EB"/>
    <w:rsid w:val="00780700"/>
    <w:rsid w:val="007B0101"/>
    <w:rsid w:val="007C07F3"/>
    <w:rsid w:val="007E1494"/>
    <w:rsid w:val="00854B03"/>
    <w:rsid w:val="00857221"/>
    <w:rsid w:val="008734EB"/>
    <w:rsid w:val="0088484C"/>
    <w:rsid w:val="008C0168"/>
    <w:rsid w:val="008D0620"/>
    <w:rsid w:val="00904DCE"/>
    <w:rsid w:val="00912AF6"/>
    <w:rsid w:val="009149D4"/>
    <w:rsid w:val="00922063"/>
    <w:rsid w:val="009624C7"/>
    <w:rsid w:val="009626D9"/>
    <w:rsid w:val="00976C63"/>
    <w:rsid w:val="00982E87"/>
    <w:rsid w:val="009873D0"/>
    <w:rsid w:val="009A7B39"/>
    <w:rsid w:val="009B092C"/>
    <w:rsid w:val="009C14CB"/>
    <w:rsid w:val="00A26B9C"/>
    <w:rsid w:val="00A324F3"/>
    <w:rsid w:val="00A36D66"/>
    <w:rsid w:val="00A41372"/>
    <w:rsid w:val="00A6140D"/>
    <w:rsid w:val="00A76480"/>
    <w:rsid w:val="00A77520"/>
    <w:rsid w:val="00A93A94"/>
    <w:rsid w:val="00AB147F"/>
    <w:rsid w:val="00AF0D6F"/>
    <w:rsid w:val="00B870AB"/>
    <w:rsid w:val="00BA1345"/>
    <w:rsid w:val="00BB35E4"/>
    <w:rsid w:val="00BB4F6A"/>
    <w:rsid w:val="00BF6BA2"/>
    <w:rsid w:val="00C06437"/>
    <w:rsid w:val="00C10D5B"/>
    <w:rsid w:val="00C13A14"/>
    <w:rsid w:val="00C347A3"/>
    <w:rsid w:val="00C52AE6"/>
    <w:rsid w:val="00C605C6"/>
    <w:rsid w:val="00C7443F"/>
    <w:rsid w:val="00C81E36"/>
    <w:rsid w:val="00C848BC"/>
    <w:rsid w:val="00C9443F"/>
    <w:rsid w:val="00CB1C05"/>
    <w:rsid w:val="00CB5649"/>
    <w:rsid w:val="00CE0F68"/>
    <w:rsid w:val="00CF29D3"/>
    <w:rsid w:val="00D0637C"/>
    <w:rsid w:val="00D5391F"/>
    <w:rsid w:val="00D67EC1"/>
    <w:rsid w:val="00D91C01"/>
    <w:rsid w:val="00DB2F6E"/>
    <w:rsid w:val="00DC3D00"/>
    <w:rsid w:val="00DE0B3D"/>
    <w:rsid w:val="00DE7FE9"/>
    <w:rsid w:val="00DF4A1A"/>
    <w:rsid w:val="00E055A9"/>
    <w:rsid w:val="00E127D4"/>
    <w:rsid w:val="00E1597A"/>
    <w:rsid w:val="00E40B33"/>
    <w:rsid w:val="00E42001"/>
    <w:rsid w:val="00E42C12"/>
    <w:rsid w:val="00E61314"/>
    <w:rsid w:val="00E65686"/>
    <w:rsid w:val="00E81731"/>
    <w:rsid w:val="00E92185"/>
    <w:rsid w:val="00E974D3"/>
    <w:rsid w:val="00EC28BA"/>
    <w:rsid w:val="00EE1C6F"/>
    <w:rsid w:val="00EE4EA9"/>
    <w:rsid w:val="00F0185D"/>
    <w:rsid w:val="00F07CDD"/>
    <w:rsid w:val="00F126F8"/>
    <w:rsid w:val="00F23D25"/>
    <w:rsid w:val="00F332BA"/>
    <w:rsid w:val="00F4066E"/>
    <w:rsid w:val="00F465C8"/>
    <w:rsid w:val="00F57AA5"/>
    <w:rsid w:val="00F620D0"/>
    <w:rsid w:val="00F67799"/>
    <w:rsid w:val="00F8035C"/>
    <w:rsid w:val="00F94FBD"/>
    <w:rsid w:val="00FA01AA"/>
    <w:rsid w:val="00FA3588"/>
    <w:rsid w:val="00FC1C24"/>
    <w:rsid w:val="00FE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4"/>
      </w:numPr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4">
    <w:name w:val="WW8Num7z4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  <w:color w:val="auto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eastAsia="Times New Roman" w:hAnsi="Symbol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eastAsia="Times New Roman" w:hAnsi="Symbol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  <w:color w:val="auto"/>
    </w:rPr>
  </w:style>
  <w:style w:type="character" w:customStyle="1" w:styleId="WW8Num22z1">
    <w:name w:val="WW8Num22z1"/>
    <w:rPr>
      <w:color w:val="auto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шрифт"/>
  </w:style>
  <w:style w:type="character" w:customStyle="1" w:styleId="a5">
    <w:name w:val="Маркеры списка"/>
    <w:rPr>
      <w:rFonts w:ascii="StarSymbol" w:eastAsia="StarSymbol" w:hAnsi="StarSymbol" w:cs="StarSymbol"/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pPr>
      <w:tabs>
        <w:tab w:val="left" w:pos="8647"/>
      </w:tabs>
      <w:ind w:right="139" w:firstLine="567"/>
      <w:jc w:val="both"/>
    </w:pPr>
    <w:rPr>
      <w:kern w:val="1"/>
    </w:rPr>
  </w:style>
  <w:style w:type="paragraph" w:customStyle="1" w:styleId="210">
    <w:name w:val="Красная строка 21"/>
    <w:basedOn w:val="a9"/>
    <w:pPr>
      <w:ind w:right="0" w:firstLine="851"/>
    </w:pPr>
  </w:style>
  <w:style w:type="paragraph" w:customStyle="1" w:styleId="ConsPlusNormal">
    <w:name w:val="ConsPlusNormal Знак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212">
    <w:name w:val="Основной текст 21"/>
    <w:basedOn w:val="a"/>
    <w:pPr>
      <w:spacing w:after="120" w:line="480" w:lineRule="auto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13">
    <w:name w:val="Текст примечания1"/>
    <w:basedOn w:val="a"/>
    <w:rPr>
      <w:sz w:val="20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4">
    <w:name w:val="Цитата1"/>
    <w:basedOn w:val="a"/>
    <w:pPr>
      <w:ind w:left="360" w:right="-142" w:hanging="218"/>
      <w:jc w:val="both"/>
    </w:pPr>
  </w:style>
  <w:style w:type="paragraph" w:customStyle="1" w:styleId="ab">
    <w:name w:val="черта"/>
    <w:basedOn w:val="a"/>
    <w:pPr>
      <w:widowControl w:val="0"/>
      <w:tabs>
        <w:tab w:val="left" w:pos="-3261"/>
        <w:tab w:val="left" w:pos="0"/>
        <w:tab w:val="left" w:pos="1134"/>
      </w:tabs>
      <w:ind w:left="709"/>
      <w:jc w:val="both"/>
    </w:pPr>
  </w:style>
  <w:style w:type="paragraph" w:customStyle="1" w:styleId="15">
    <w:name w:val="Основной текст с отступом1"/>
    <w:basedOn w:val="a"/>
    <w:pPr>
      <w:autoSpaceDE w:val="0"/>
      <w:spacing w:after="120"/>
      <w:ind w:left="283"/>
    </w:pPr>
    <w:rPr>
      <w:szCs w:val="28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c">
    <w:name w:val="Title"/>
    <w:basedOn w:val="a"/>
    <w:next w:val="ad"/>
    <w:qFormat/>
    <w:pPr>
      <w:jc w:val="center"/>
    </w:pPr>
    <w:rPr>
      <w:b/>
      <w:bCs/>
      <w:szCs w:val="24"/>
    </w:rPr>
  </w:style>
  <w:style w:type="paragraph" w:styleId="ad">
    <w:name w:val="Subtitle"/>
    <w:basedOn w:val="a6"/>
    <w:next w:val="a7"/>
    <w:qFormat/>
    <w:pPr>
      <w:jc w:val="center"/>
    </w:pPr>
    <w:rPr>
      <w:i/>
      <w:iCs/>
    </w:rPr>
  </w:style>
  <w:style w:type="paragraph" w:styleId="ae">
    <w:name w:val="header"/>
    <w:basedOn w:val="a"/>
    <w:pPr>
      <w:tabs>
        <w:tab w:val="center" w:pos="4153"/>
        <w:tab w:val="right" w:pos="8306"/>
      </w:tabs>
    </w:pPr>
  </w:style>
  <w:style w:type="paragraph" w:customStyle="1" w:styleId="af">
    <w:name w:val="Основной текст с отступом.Нумерованный список !!.Надин стиль"/>
    <w:basedOn w:val="a"/>
    <w:pPr>
      <w:tabs>
        <w:tab w:val="left" w:pos="8647"/>
      </w:tabs>
      <w:ind w:right="139" w:firstLine="567"/>
      <w:jc w:val="both"/>
    </w:pPr>
    <w:rPr>
      <w:kern w:val="1"/>
    </w:rPr>
  </w:style>
  <w:style w:type="paragraph" w:customStyle="1" w:styleId="16">
    <w:name w:val="Стиль1"/>
    <w:basedOn w:val="a"/>
    <w:pPr>
      <w:ind w:firstLine="720"/>
      <w:jc w:val="both"/>
    </w:pPr>
    <w:rPr>
      <w:szCs w:val="24"/>
    </w:rPr>
  </w:style>
  <w:style w:type="paragraph" w:customStyle="1" w:styleId="ConsPlusNonformat">
    <w:name w:val="ConsPlusNonformat"/>
    <w:pPr>
      <w:suppressAutoHyphens/>
    </w:pPr>
    <w:rPr>
      <w:rFonts w:ascii="Courier New" w:eastAsia="Arial" w:hAnsi="Courier New"/>
      <w:lang w:eastAsia="ar-SA"/>
    </w:rPr>
  </w:style>
  <w:style w:type="paragraph" w:customStyle="1" w:styleId="17">
    <w:name w:val="Обычный отступ1"/>
    <w:basedOn w:val="a"/>
    <w:pPr>
      <w:ind w:firstLine="709"/>
      <w:jc w:val="both"/>
    </w:pPr>
    <w:rPr>
      <w:szCs w:val="24"/>
    </w:rPr>
  </w:style>
  <w:style w:type="paragraph" w:customStyle="1" w:styleId="18">
    <w:name w:val="Обычный1"/>
    <w:pPr>
      <w:suppressAutoHyphens/>
      <w:spacing w:before="60"/>
      <w:ind w:firstLine="720"/>
      <w:jc w:val="both"/>
    </w:pPr>
    <w:rPr>
      <w:rFonts w:ascii="Arial" w:eastAsia="Arial" w:hAnsi="Arial"/>
      <w:sz w:val="24"/>
      <w:lang w:eastAsia="ar-SA"/>
    </w:rPr>
  </w:style>
  <w:style w:type="paragraph" w:customStyle="1" w:styleId="af0">
    <w:name w:val="Содержимое врезки"/>
    <w:basedOn w:val="a7"/>
  </w:style>
  <w:style w:type="table" w:styleId="af1">
    <w:name w:val="Table Grid"/>
    <w:basedOn w:val="a1"/>
    <w:rsid w:val="00D91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91C01"/>
    <w:pPr>
      <w:suppressAutoHyphens w:val="0"/>
      <w:spacing w:after="160" w:line="240" w:lineRule="exact"/>
      <w:jc w:val="both"/>
    </w:pPr>
    <w:rPr>
      <w:sz w:val="20"/>
      <w:lang w:eastAsia="zh-CN"/>
    </w:rPr>
  </w:style>
  <w:style w:type="paragraph" w:styleId="af3">
    <w:name w:val="Balloon Text"/>
    <w:basedOn w:val="a"/>
    <w:semiHidden/>
    <w:rsid w:val="00432F69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0B6A34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0B6A34"/>
    <w:rPr>
      <w:color w:val="800080"/>
      <w:u w:val="single"/>
    </w:rPr>
  </w:style>
  <w:style w:type="paragraph" w:customStyle="1" w:styleId="xl63">
    <w:name w:val="xl6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4">
    <w:name w:val="xl64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7">
    <w:name w:val="xl67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"/>
    <w:rsid w:val="000B6A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0">
    <w:name w:val="xl70"/>
    <w:basedOn w:val="a"/>
    <w:rsid w:val="000B6A3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0B6A3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B6A3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4">
    <w:name w:val="xl94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B6A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0B6A34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4"/>
      </w:numPr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4">
    <w:name w:val="WW8Num7z4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  <w:color w:val="auto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eastAsia="Times New Roman" w:hAnsi="Symbol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/>
    </w:rPr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Symbol" w:eastAsia="Times New Roman" w:hAnsi="Symbol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  <w:color w:val="auto"/>
    </w:rPr>
  </w:style>
  <w:style w:type="character" w:customStyle="1" w:styleId="WW8Num22z1">
    <w:name w:val="WW8Num22z1"/>
    <w:rPr>
      <w:color w:val="auto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Основной шрифт"/>
  </w:style>
  <w:style w:type="character" w:customStyle="1" w:styleId="a5">
    <w:name w:val="Маркеры списка"/>
    <w:rPr>
      <w:rFonts w:ascii="StarSymbol" w:eastAsia="StarSymbol" w:hAnsi="StarSymbol" w:cs="StarSymbol"/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pPr>
      <w:tabs>
        <w:tab w:val="left" w:pos="8647"/>
      </w:tabs>
      <w:ind w:right="139" w:firstLine="567"/>
      <w:jc w:val="both"/>
    </w:pPr>
    <w:rPr>
      <w:kern w:val="1"/>
    </w:rPr>
  </w:style>
  <w:style w:type="paragraph" w:customStyle="1" w:styleId="210">
    <w:name w:val="Красная строка 21"/>
    <w:basedOn w:val="a9"/>
    <w:pPr>
      <w:ind w:right="0" w:firstLine="851"/>
    </w:pPr>
  </w:style>
  <w:style w:type="paragraph" w:customStyle="1" w:styleId="ConsPlusNormal">
    <w:name w:val="ConsPlusNormal Знак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212">
    <w:name w:val="Основной текст 21"/>
    <w:basedOn w:val="a"/>
    <w:pPr>
      <w:spacing w:after="120" w:line="480" w:lineRule="auto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13">
    <w:name w:val="Текст примечания1"/>
    <w:basedOn w:val="a"/>
    <w:rPr>
      <w:sz w:val="20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4">
    <w:name w:val="Цитата1"/>
    <w:basedOn w:val="a"/>
    <w:pPr>
      <w:ind w:left="360" w:right="-142" w:hanging="218"/>
      <w:jc w:val="both"/>
    </w:pPr>
  </w:style>
  <w:style w:type="paragraph" w:customStyle="1" w:styleId="ab">
    <w:name w:val="черта"/>
    <w:basedOn w:val="a"/>
    <w:pPr>
      <w:widowControl w:val="0"/>
      <w:tabs>
        <w:tab w:val="left" w:pos="-3261"/>
        <w:tab w:val="left" w:pos="0"/>
        <w:tab w:val="left" w:pos="1134"/>
      </w:tabs>
      <w:ind w:left="709"/>
      <w:jc w:val="both"/>
    </w:pPr>
  </w:style>
  <w:style w:type="paragraph" w:customStyle="1" w:styleId="15">
    <w:name w:val="Основной текст с отступом1"/>
    <w:basedOn w:val="a"/>
    <w:pPr>
      <w:autoSpaceDE w:val="0"/>
      <w:spacing w:after="120"/>
      <w:ind w:left="283"/>
    </w:pPr>
    <w:rPr>
      <w:szCs w:val="28"/>
    </w:r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c">
    <w:name w:val="Title"/>
    <w:basedOn w:val="a"/>
    <w:next w:val="ad"/>
    <w:qFormat/>
    <w:pPr>
      <w:jc w:val="center"/>
    </w:pPr>
    <w:rPr>
      <w:b/>
      <w:bCs/>
      <w:szCs w:val="24"/>
    </w:rPr>
  </w:style>
  <w:style w:type="paragraph" w:styleId="ad">
    <w:name w:val="Subtitle"/>
    <w:basedOn w:val="a6"/>
    <w:next w:val="a7"/>
    <w:qFormat/>
    <w:pPr>
      <w:jc w:val="center"/>
    </w:pPr>
    <w:rPr>
      <w:i/>
      <w:iCs/>
    </w:rPr>
  </w:style>
  <w:style w:type="paragraph" w:styleId="ae">
    <w:name w:val="header"/>
    <w:basedOn w:val="a"/>
    <w:pPr>
      <w:tabs>
        <w:tab w:val="center" w:pos="4153"/>
        <w:tab w:val="right" w:pos="8306"/>
      </w:tabs>
    </w:pPr>
  </w:style>
  <w:style w:type="paragraph" w:customStyle="1" w:styleId="af">
    <w:name w:val="Основной текст с отступом.Нумерованный список !!.Надин стиль"/>
    <w:basedOn w:val="a"/>
    <w:pPr>
      <w:tabs>
        <w:tab w:val="left" w:pos="8647"/>
      </w:tabs>
      <w:ind w:right="139" w:firstLine="567"/>
      <w:jc w:val="both"/>
    </w:pPr>
    <w:rPr>
      <w:kern w:val="1"/>
    </w:rPr>
  </w:style>
  <w:style w:type="paragraph" w:customStyle="1" w:styleId="16">
    <w:name w:val="Стиль1"/>
    <w:basedOn w:val="a"/>
    <w:pPr>
      <w:ind w:firstLine="720"/>
      <w:jc w:val="both"/>
    </w:pPr>
    <w:rPr>
      <w:szCs w:val="24"/>
    </w:rPr>
  </w:style>
  <w:style w:type="paragraph" w:customStyle="1" w:styleId="ConsPlusNonformat">
    <w:name w:val="ConsPlusNonformat"/>
    <w:pPr>
      <w:suppressAutoHyphens/>
    </w:pPr>
    <w:rPr>
      <w:rFonts w:ascii="Courier New" w:eastAsia="Arial" w:hAnsi="Courier New"/>
      <w:lang w:eastAsia="ar-SA"/>
    </w:rPr>
  </w:style>
  <w:style w:type="paragraph" w:customStyle="1" w:styleId="17">
    <w:name w:val="Обычный отступ1"/>
    <w:basedOn w:val="a"/>
    <w:pPr>
      <w:ind w:firstLine="709"/>
      <w:jc w:val="both"/>
    </w:pPr>
    <w:rPr>
      <w:szCs w:val="24"/>
    </w:rPr>
  </w:style>
  <w:style w:type="paragraph" w:customStyle="1" w:styleId="18">
    <w:name w:val="Обычный1"/>
    <w:pPr>
      <w:suppressAutoHyphens/>
      <w:spacing w:before="60"/>
      <w:ind w:firstLine="720"/>
      <w:jc w:val="both"/>
    </w:pPr>
    <w:rPr>
      <w:rFonts w:ascii="Arial" w:eastAsia="Arial" w:hAnsi="Arial"/>
      <w:sz w:val="24"/>
      <w:lang w:eastAsia="ar-SA"/>
    </w:rPr>
  </w:style>
  <w:style w:type="paragraph" w:customStyle="1" w:styleId="af0">
    <w:name w:val="Содержимое врезки"/>
    <w:basedOn w:val="a7"/>
  </w:style>
  <w:style w:type="table" w:styleId="af1">
    <w:name w:val="Table Grid"/>
    <w:basedOn w:val="a1"/>
    <w:rsid w:val="00D91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91C01"/>
    <w:pPr>
      <w:suppressAutoHyphens w:val="0"/>
      <w:spacing w:after="160" w:line="240" w:lineRule="exact"/>
      <w:jc w:val="both"/>
    </w:pPr>
    <w:rPr>
      <w:sz w:val="20"/>
      <w:lang w:eastAsia="zh-CN"/>
    </w:rPr>
  </w:style>
  <w:style w:type="paragraph" w:styleId="af3">
    <w:name w:val="Balloon Text"/>
    <w:basedOn w:val="a"/>
    <w:semiHidden/>
    <w:rsid w:val="00432F69"/>
    <w:rPr>
      <w:rFonts w:ascii="Tahoma" w:hAnsi="Tahoma" w:cs="Tahoma"/>
      <w:sz w:val="16"/>
      <w:szCs w:val="16"/>
    </w:rPr>
  </w:style>
  <w:style w:type="character" w:styleId="af4">
    <w:name w:val="Hyperlink"/>
    <w:basedOn w:val="a0"/>
    <w:uiPriority w:val="99"/>
    <w:unhideWhenUsed/>
    <w:rsid w:val="000B6A34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0B6A34"/>
    <w:rPr>
      <w:color w:val="800080"/>
      <w:u w:val="single"/>
    </w:rPr>
  </w:style>
  <w:style w:type="paragraph" w:customStyle="1" w:styleId="xl63">
    <w:name w:val="xl6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4">
    <w:name w:val="xl64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7">
    <w:name w:val="xl67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"/>
    <w:rsid w:val="000B6A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0">
    <w:name w:val="xl70"/>
    <w:basedOn w:val="a"/>
    <w:rsid w:val="000B6A3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0B6A3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B6A3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6A3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4">
    <w:name w:val="xl94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B6A3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"/>
    <w:rsid w:val="000B6A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B6A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0B6A34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>Microsoft</Company>
  <LinksUpToDate>false</LinksUpToDate>
  <CharactersWithSpaces>17387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creator>Пользователь</dc:creator>
  <cp:lastModifiedBy>kama</cp:lastModifiedBy>
  <cp:revision>10</cp:revision>
  <cp:lastPrinted>2021-11-23T01:00:00Z</cp:lastPrinted>
  <dcterms:created xsi:type="dcterms:W3CDTF">2021-11-22T09:00:00Z</dcterms:created>
  <dcterms:modified xsi:type="dcterms:W3CDTF">2023-11-23T04:16:00Z</dcterms:modified>
</cp:coreProperties>
</file>